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164AA83A" w:rsidR="00987FEB" w:rsidRPr="003961D0" w:rsidRDefault="00987FEB" w:rsidP="00472AC7">
      <w:pPr>
        <w:rPr>
          <w:rFonts w:asciiTheme="minorHAnsi" w:eastAsia="Times New Roman" w:hAnsiTheme="minorHAnsi" w:cstheme="minorHAnsi"/>
          <w:sz w:val="24"/>
        </w:rPr>
      </w:pPr>
    </w:p>
    <w:p w14:paraId="02FEE80A" w14:textId="77777777" w:rsidR="00987FEB" w:rsidRPr="003961D0" w:rsidRDefault="00987FEB" w:rsidP="00472AC7">
      <w:pPr>
        <w:ind w:right="40"/>
        <w:jc w:val="center"/>
        <w:rPr>
          <w:rFonts w:asciiTheme="minorHAnsi" w:eastAsia="Times New Roman" w:hAnsiTheme="minorHAnsi" w:cstheme="minorHAnsi"/>
          <w:b/>
          <w:sz w:val="32"/>
        </w:rPr>
      </w:pPr>
      <w:r w:rsidRPr="003961D0">
        <w:rPr>
          <w:rFonts w:asciiTheme="minorHAnsi" w:eastAsia="Times New Roman" w:hAnsiTheme="minorHAnsi" w:cstheme="minorHAnsi"/>
          <w:b/>
          <w:sz w:val="32"/>
        </w:rPr>
        <w:t>Regulamin Konferencji</w:t>
      </w:r>
    </w:p>
    <w:p w14:paraId="0A37501D" w14:textId="77777777" w:rsidR="00987FEB" w:rsidRPr="003961D0" w:rsidRDefault="00987FEB" w:rsidP="00472AC7">
      <w:pPr>
        <w:rPr>
          <w:rFonts w:asciiTheme="minorHAnsi" w:eastAsia="Times New Roman" w:hAnsiTheme="minorHAnsi" w:cstheme="minorHAnsi"/>
          <w:sz w:val="24"/>
        </w:rPr>
      </w:pPr>
    </w:p>
    <w:p w14:paraId="3BB3B736" w14:textId="77777777" w:rsidR="00987FEB" w:rsidRPr="003961D0" w:rsidRDefault="00987FEB" w:rsidP="00472AC7">
      <w:pPr>
        <w:ind w:right="40"/>
        <w:jc w:val="center"/>
        <w:rPr>
          <w:rFonts w:asciiTheme="minorHAnsi" w:eastAsia="Times New Roman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§1 Postanowienia ogólne</w:t>
      </w:r>
    </w:p>
    <w:p w14:paraId="5DAB6C7B" w14:textId="77777777" w:rsidR="00987FEB" w:rsidRPr="003961D0" w:rsidRDefault="00987FEB" w:rsidP="00472AC7">
      <w:pPr>
        <w:rPr>
          <w:rFonts w:asciiTheme="minorHAnsi" w:eastAsia="Times New Roman" w:hAnsiTheme="minorHAnsi" w:cstheme="minorHAnsi"/>
          <w:sz w:val="24"/>
        </w:rPr>
      </w:pPr>
    </w:p>
    <w:p w14:paraId="455AE891" w14:textId="264C795C" w:rsidR="00331E1E" w:rsidRPr="00DE009C" w:rsidRDefault="00987FEB" w:rsidP="00331E1E">
      <w:pPr>
        <w:pStyle w:val="Akapitzlist"/>
        <w:numPr>
          <w:ilvl w:val="0"/>
          <w:numId w:val="17"/>
        </w:numPr>
        <w:tabs>
          <w:tab w:val="left" w:pos="7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66C0D">
        <w:rPr>
          <w:rFonts w:asciiTheme="minorHAnsi" w:eastAsia="Times New Roman" w:hAnsiTheme="minorHAnsi" w:cstheme="minorHAnsi"/>
          <w:sz w:val="24"/>
          <w:szCs w:val="24"/>
        </w:rPr>
        <w:t xml:space="preserve">Niniejszy </w:t>
      </w:r>
      <w:r w:rsidR="00331E1E" w:rsidRPr="00E66C0D">
        <w:rPr>
          <w:rFonts w:asciiTheme="minorHAnsi" w:eastAsia="Times New Roman" w:hAnsiTheme="minorHAnsi" w:cstheme="minorHAnsi"/>
          <w:sz w:val="24"/>
          <w:szCs w:val="24"/>
        </w:rPr>
        <w:t>regulamin (dalej jako: „</w:t>
      </w:r>
      <w:r w:rsidR="00331E1E" w:rsidRPr="00E66C0D">
        <w:rPr>
          <w:rFonts w:asciiTheme="minorHAnsi" w:eastAsia="Times New Roman" w:hAnsiTheme="minorHAnsi" w:cstheme="minorHAnsi"/>
          <w:b/>
          <w:sz w:val="24"/>
          <w:szCs w:val="24"/>
        </w:rPr>
        <w:t>Regulamin</w:t>
      </w:r>
      <w:r w:rsidR="00331E1E" w:rsidRPr="00E66C0D">
        <w:rPr>
          <w:rFonts w:asciiTheme="minorHAnsi" w:eastAsia="Times New Roman" w:hAnsiTheme="minorHAnsi" w:cstheme="minorHAnsi"/>
          <w:sz w:val="24"/>
          <w:szCs w:val="24"/>
        </w:rPr>
        <w:t xml:space="preserve">”) określa warunki i zasady </w:t>
      </w:r>
      <w:r w:rsidR="00E432BD" w:rsidRPr="00E66C0D">
        <w:rPr>
          <w:rFonts w:asciiTheme="minorHAnsi" w:eastAsia="Times New Roman" w:hAnsiTheme="minorHAnsi" w:cstheme="minorHAnsi"/>
          <w:sz w:val="24"/>
          <w:szCs w:val="24"/>
        </w:rPr>
        <w:t>Konferencj</w:t>
      </w:r>
      <w:r w:rsidR="00331E1E" w:rsidRPr="00E66C0D">
        <w:rPr>
          <w:rFonts w:asciiTheme="minorHAnsi" w:eastAsia="Times New Roman" w:hAnsiTheme="minorHAnsi" w:cstheme="minorHAnsi"/>
          <w:sz w:val="24"/>
          <w:szCs w:val="24"/>
        </w:rPr>
        <w:t>i</w:t>
      </w:r>
      <w:r w:rsidR="00E432BD" w:rsidRPr="00E66C0D">
        <w:rPr>
          <w:rFonts w:asciiTheme="minorHAnsi" w:eastAsia="Times New Roman" w:hAnsiTheme="minorHAnsi" w:cstheme="minorHAnsi"/>
          <w:sz w:val="24"/>
          <w:szCs w:val="24"/>
        </w:rPr>
        <w:t xml:space="preserve"> pt. „</w:t>
      </w:r>
      <w:r w:rsidR="00675B7B" w:rsidRPr="00E66C0D">
        <w:rPr>
          <w:rFonts w:asciiTheme="minorHAnsi" w:eastAsia="Times New Roman" w:hAnsiTheme="minorHAnsi" w:cstheme="minorHAnsi"/>
          <w:sz w:val="24"/>
          <w:szCs w:val="24"/>
        </w:rPr>
        <w:t>Research Week – Doctoral Candidate Day – Lightning talk</w:t>
      </w:r>
      <w:r w:rsidR="00E432BD" w:rsidRPr="00E66C0D">
        <w:rPr>
          <w:rFonts w:asciiTheme="minorHAnsi" w:eastAsia="Times New Roman" w:hAnsiTheme="minorHAnsi" w:cstheme="minorHAnsi"/>
          <w:sz w:val="24"/>
          <w:szCs w:val="24"/>
        </w:rPr>
        <w:t>”</w:t>
      </w:r>
      <w:r w:rsidR="00675B7B" w:rsidRPr="00E66C0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31E1E" w:rsidRPr="00E66C0D">
        <w:rPr>
          <w:rFonts w:asciiTheme="minorHAnsi" w:eastAsia="Times New Roman" w:hAnsiTheme="minorHAnsi" w:cstheme="minorHAnsi"/>
          <w:sz w:val="24"/>
          <w:szCs w:val="24"/>
        </w:rPr>
        <w:t xml:space="preserve">zwanej </w:t>
      </w:r>
      <w:r w:rsidRPr="00E66C0D">
        <w:rPr>
          <w:rFonts w:asciiTheme="minorHAnsi" w:eastAsia="Times New Roman" w:hAnsiTheme="minorHAnsi" w:cstheme="minorHAnsi"/>
          <w:sz w:val="24"/>
          <w:szCs w:val="24"/>
        </w:rPr>
        <w:t>dalej Konferencją</w:t>
      </w:r>
      <w:r w:rsidR="00331E1E">
        <w:rPr>
          <w:rFonts w:asciiTheme="minorHAnsi" w:eastAsia="Times New Roman" w:hAnsiTheme="minorHAnsi" w:cstheme="minorHAnsi"/>
          <w:sz w:val="24"/>
          <w:szCs w:val="24"/>
        </w:rPr>
        <w:t xml:space="preserve"> lub Wydarzeniem</w:t>
      </w:r>
      <w:r w:rsidRPr="00DE009C">
        <w:rPr>
          <w:rFonts w:asciiTheme="minorHAnsi" w:eastAsia="Times New Roman" w:hAnsiTheme="minorHAnsi" w:cstheme="minorHAnsi"/>
          <w:sz w:val="24"/>
          <w:szCs w:val="24"/>
        </w:rPr>
        <w:t xml:space="preserve">, która odbędzie się w </w:t>
      </w:r>
      <w:r w:rsidR="00675B7B" w:rsidRPr="00DE009C">
        <w:rPr>
          <w:rFonts w:asciiTheme="minorHAnsi" w:eastAsia="Times New Roman" w:hAnsiTheme="minorHAnsi" w:cstheme="minorHAnsi"/>
          <w:sz w:val="24"/>
          <w:szCs w:val="24"/>
        </w:rPr>
        <w:t xml:space="preserve">dniu </w:t>
      </w:r>
      <w:r w:rsidR="003961D0" w:rsidRPr="00DE009C">
        <w:rPr>
          <w:rFonts w:asciiTheme="minorHAnsi" w:eastAsia="Times New Roman" w:hAnsiTheme="minorHAnsi" w:cstheme="minorHAnsi"/>
          <w:sz w:val="24"/>
          <w:szCs w:val="24"/>
        </w:rPr>
        <w:t>13</w:t>
      </w:r>
      <w:r w:rsidR="00675B7B" w:rsidRPr="00DE009C">
        <w:rPr>
          <w:rFonts w:asciiTheme="minorHAnsi" w:eastAsia="Times New Roman" w:hAnsiTheme="minorHAnsi" w:cstheme="minorHAnsi"/>
          <w:sz w:val="24"/>
          <w:szCs w:val="24"/>
        </w:rPr>
        <w:t xml:space="preserve"> marca </w:t>
      </w:r>
      <w:r w:rsidR="003961D0" w:rsidRPr="00DE009C">
        <w:rPr>
          <w:rFonts w:asciiTheme="minorHAnsi" w:eastAsia="Times New Roman" w:hAnsiTheme="minorHAnsi" w:cstheme="minorHAnsi"/>
          <w:sz w:val="24"/>
          <w:szCs w:val="24"/>
        </w:rPr>
        <w:t xml:space="preserve">2025 </w:t>
      </w:r>
      <w:r w:rsidR="00675B7B" w:rsidRPr="00DE009C">
        <w:rPr>
          <w:rFonts w:asciiTheme="minorHAnsi" w:eastAsia="Times New Roman" w:hAnsiTheme="minorHAnsi" w:cstheme="minorHAnsi"/>
          <w:sz w:val="24"/>
          <w:szCs w:val="24"/>
        </w:rPr>
        <w:t>roku w Sali Senatu Alchemium Politechniki Łódzkiej (budynek A34)</w:t>
      </w:r>
      <w:r w:rsidR="00E432BD" w:rsidRPr="00DE009C">
        <w:rPr>
          <w:rFonts w:asciiTheme="minorHAnsi" w:eastAsia="Times New Roman" w:hAnsiTheme="minorHAnsi" w:cstheme="minorHAnsi"/>
          <w:sz w:val="24"/>
          <w:szCs w:val="24"/>
        </w:rPr>
        <w:t xml:space="preserve"> przy</w:t>
      </w:r>
      <w:r w:rsidR="00675B7B" w:rsidRPr="00DE009C">
        <w:rPr>
          <w:rFonts w:asciiTheme="minorHAnsi" w:eastAsia="Times New Roman" w:hAnsiTheme="minorHAnsi" w:cstheme="minorHAnsi"/>
          <w:sz w:val="24"/>
          <w:szCs w:val="24"/>
        </w:rPr>
        <w:t xml:space="preserve"> ul. Żeromskiego 114.</w:t>
      </w:r>
    </w:p>
    <w:p w14:paraId="488D6922" w14:textId="38CC7229" w:rsidR="00331E1E" w:rsidRPr="00DE009C" w:rsidRDefault="00331E1E" w:rsidP="00DE009C">
      <w:pPr>
        <w:pStyle w:val="Akapitzlist"/>
        <w:numPr>
          <w:ilvl w:val="0"/>
          <w:numId w:val="17"/>
        </w:numPr>
        <w:tabs>
          <w:tab w:val="left" w:pos="7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E009C">
        <w:rPr>
          <w:rFonts w:asciiTheme="minorHAnsi" w:eastAsia="Times New Roman" w:hAnsiTheme="minorHAnsi" w:cstheme="minorHAnsi"/>
          <w:sz w:val="24"/>
          <w:szCs w:val="24"/>
        </w:rPr>
        <w:t>Organizatorem Konferencji jest Samorząd Doktorantów Politechniki Łódzkiej.</w:t>
      </w:r>
    </w:p>
    <w:p w14:paraId="6A05A809" w14:textId="5C75FA09" w:rsidR="00987FEB" w:rsidRPr="00DE009C" w:rsidRDefault="00331E1E" w:rsidP="00331E1E">
      <w:pPr>
        <w:pStyle w:val="Akapitzlist"/>
        <w:numPr>
          <w:ilvl w:val="0"/>
          <w:numId w:val="17"/>
        </w:numPr>
        <w:tabs>
          <w:tab w:val="left" w:pos="700"/>
        </w:tabs>
        <w:jc w:val="both"/>
        <w:rPr>
          <w:rFonts w:asciiTheme="minorHAnsi" w:hAnsiTheme="minorHAnsi" w:cstheme="minorHAnsi"/>
          <w:sz w:val="24"/>
        </w:rPr>
      </w:pPr>
      <w:r w:rsidRPr="00DE009C">
        <w:rPr>
          <w:rFonts w:asciiTheme="minorHAnsi" w:eastAsia="Times New Roman" w:hAnsiTheme="minorHAnsi" w:cstheme="minorHAnsi"/>
          <w:sz w:val="24"/>
        </w:rPr>
        <w:t xml:space="preserve">Poniższe </w:t>
      </w:r>
      <w:r w:rsidR="00987FEB" w:rsidRPr="00DE009C">
        <w:rPr>
          <w:rFonts w:asciiTheme="minorHAnsi" w:eastAsia="Times New Roman" w:hAnsiTheme="minorHAnsi" w:cstheme="minorHAnsi"/>
          <w:sz w:val="24"/>
        </w:rPr>
        <w:t xml:space="preserve">określenia użyte w Regulaminie </w:t>
      </w:r>
      <w:r w:rsidRPr="00DE009C">
        <w:rPr>
          <w:rFonts w:asciiTheme="minorHAnsi" w:eastAsia="Times New Roman" w:hAnsiTheme="minorHAnsi" w:cstheme="minorHAnsi"/>
          <w:sz w:val="24"/>
        </w:rPr>
        <w:t>będą miały następujące znaczenie</w:t>
      </w:r>
      <w:r w:rsidR="00987FEB" w:rsidRPr="00DE009C">
        <w:rPr>
          <w:rFonts w:asciiTheme="minorHAnsi" w:eastAsia="Times New Roman" w:hAnsiTheme="minorHAnsi" w:cstheme="minorHAnsi"/>
          <w:sz w:val="24"/>
        </w:rPr>
        <w:t>:</w:t>
      </w:r>
    </w:p>
    <w:p w14:paraId="3DEA5E56" w14:textId="77777777" w:rsidR="00331E1E" w:rsidRPr="00472AC7" w:rsidRDefault="00331E1E" w:rsidP="00331E1E">
      <w:pPr>
        <w:numPr>
          <w:ilvl w:val="1"/>
          <w:numId w:val="17"/>
        </w:numPr>
        <w:tabs>
          <w:tab w:val="left" w:pos="1040"/>
        </w:tabs>
        <w:jc w:val="both"/>
        <w:rPr>
          <w:rFonts w:asciiTheme="minorHAnsi" w:hAnsiTheme="minorHAnsi" w:cstheme="minorHAnsi"/>
          <w:sz w:val="24"/>
        </w:rPr>
      </w:pPr>
      <w:r w:rsidRPr="007152E2">
        <w:rPr>
          <w:rFonts w:asciiTheme="minorHAnsi" w:eastAsia="Times New Roman" w:hAnsiTheme="minorHAnsi" w:cstheme="minorHAnsi"/>
          <w:b/>
          <w:bCs/>
          <w:sz w:val="24"/>
        </w:rPr>
        <w:t>Organizator</w:t>
      </w:r>
      <w:r>
        <w:rPr>
          <w:rFonts w:asciiTheme="minorHAnsi" w:eastAsia="Times New Roman" w:hAnsiTheme="minorHAnsi" w:cstheme="minorHAnsi"/>
          <w:sz w:val="24"/>
        </w:rPr>
        <w:t xml:space="preserve"> -</w:t>
      </w:r>
      <w:r w:rsidRPr="003961D0">
        <w:rPr>
          <w:rFonts w:asciiTheme="minorHAnsi" w:eastAsia="Times New Roman" w:hAnsiTheme="minorHAnsi" w:cstheme="minorHAnsi"/>
          <w:sz w:val="24"/>
        </w:rPr>
        <w:t xml:space="preserve"> Samorząd Doktorantów Politechniki Łódzkiej;</w:t>
      </w:r>
    </w:p>
    <w:p w14:paraId="6331DE22" w14:textId="77777777" w:rsidR="00331E1E" w:rsidRPr="003961D0" w:rsidRDefault="00331E1E" w:rsidP="00331E1E">
      <w:pPr>
        <w:numPr>
          <w:ilvl w:val="1"/>
          <w:numId w:val="17"/>
        </w:numPr>
        <w:tabs>
          <w:tab w:val="left" w:pos="1040"/>
        </w:tabs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152E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Konferencja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-</w:t>
      </w:r>
      <w:r w:rsidRPr="003961D0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Research Week – Doctoral Candidate Day – Lightning</w:t>
      </w:r>
    </w:p>
    <w:p w14:paraId="0B23B6D7" w14:textId="77777777" w:rsidR="00331E1E" w:rsidRPr="003961D0" w:rsidRDefault="00331E1E" w:rsidP="00331E1E">
      <w:pPr>
        <w:numPr>
          <w:ilvl w:val="1"/>
          <w:numId w:val="17"/>
        </w:numPr>
        <w:tabs>
          <w:tab w:val="left" w:pos="10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152E2">
        <w:rPr>
          <w:rFonts w:asciiTheme="minorHAnsi" w:hAnsiTheme="minorHAnsi" w:cstheme="minorHAnsi"/>
          <w:b/>
          <w:bCs/>
          <w:sz w:val="24"/>
          <w:szCs w:val="24"/>
        </w:rPr>
        <w:t>Komitet Oceniający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3961D0">
        <w:rPr>
          <w:rFonts w:asciiTheme="minorHAnsi" w:hAnsiTheme="minorHAnsi" w:cstheme="minorHAnsi"/>
          <w:sz w:val="24"/>
          <w:szCs w:val="24"/>
        </w:rPr>
        <w:t xml:space="preserve"> komitet oceniający prezentacje w składzie powołanym przez Jego Magnificencję</w:t>
      </w:r>
      <w:r>
        <w:rPr>
          <w:rFonts w:asciiTheme="minorHAnsi" w:hAnsiTheme="minorHAnsi" w:cstheme="minorHAnsi"/>
          <w:sz w:val="24"/>
          <w:szCs w:val="24"/>
        </w:rPr>
        <w:t xml:space="preserve"> Rektora Politechniki Łódzkiej</w:t>
      </w:r>
      <w:r w:rsidRPr="003961D0">
        <w:rPr>
          <w:rFonts w:asciiTheme="minorHAnsi" w:hAnsiTheme="minorHAnsi" w:cstheme="minorHAnsi"/>
          <w:sz w:val="24"/>
          <w:szCs w:val="24"/>
        </w:rPr>
        <w:t>,</w:t>
      </w:r>
    </w:p>
    <w:p w14:paraId="742A0C93" w14:textId="77777777" w:rsidR="00331E1E" w:rsidRPr="00DE009C" w:rsidRDefault="00331E1E" w:rsidP="00331E1E">
      <w:pPr>
        <w:numPr>
          <w:ilvl w:val="1"/>
          <w:numId w:val="17"/>
        </w:numPr>
        <w:tabs>
          <w:tab w:val="left" w:pos="1040"/>
        </w:tabs>
        <w:ind w:right="20"/>
        <w:jc w:val="both"/>
        <w:rPr>
          <w:rFonts w:asciiTheme="minorHAnsi" w:hAnsiTheme="minorHAnsi" w:cstheme="minorHAnsi"/>
          <w:sz w:val="23"/>
        </w:rPr>
      </w:pPr>
      <w:r w:rsidRPr="007152E2">
        <w:rPr>
          <w:rFonts w:asciiTheme="minorHAnsi" w:eastAsia="Times New Roman" w:hAnsiTheme="minorHAnsi" w:cstheme="minorHAnsi"/>
          <w:b/>
          <w:bCs/>
          <w:sz w:val="23"/>
        </w:rPr>
        <w:t>Uczestnik</w:t>
      </w:r>
      <w:r>
        <w:rPr>
          <w:rFonts w:asciiTheme="minorHAnsi" w:eastAsia="Times New Roman" w:hAnsiTheme="minorHAnsi" w:cstheme="minorHAnsi"/>
          <w:sz w:val="23"/>
        </w:rPr>
        <w:t xml:space="preserve"> -</w:t>
      </w:r>
      <w:r w:rsidRPr="003961D0">
        <w:rPr>
          <w:rFonts w:asciiTheme="minorHAnsi" w:eastAsia="Times New Roman" w:hAnsiTheme="minorHAnsi" w:cstheme="minorHAnsi"/>
          <w:sz w:val="23"/>
        </w:rPr>
        <w:t xml:space="preserve"> student studiów II stopnia Politechniki Łódzkiej lub doktorant Interdyscyplinarnej Szkoły Doktorskiej</w:t>
      </w:r>
      <w:r w:rsidRPr="003961D0">
        <w:rPr>
          <w:rFonts w:asciiTheme="minorHAnsi" w:eastAsia="Times New Roman" w:hAnsiTheme="minorHAnsi" w:cstheme="minorHAnsi"/>
          <w:sz w:val="24"/>
        </w:rPr>
        <w:t xml:space="preserve"> Politechniki Łódzkiej</w:t>
      </w:r>
      <w:r>
        <w:rPr>
          <w:rFonts w:asciiTheme="minorHAnsi" w:eastAsia="Times New Roman" w:hAnsiTheme="minorHAnsi" w:cstheme="minorHAnsi"/>
          <w:sz w:val="24"/>
        </w:rPr>
        <w:t>,</w:t>
      </w:r>
      <w:r w:rsidRPr="003961D0">
        <w:rPr>
          <w:rFonts w:asciiTheme="minorHAnsi" w:eastAsia="Times New Roman" w:hAnsiTheme="minorHAnsi" w:cstheme="minorHAnsi"/>
          <w:sz w:val="24"/>
        </w:rPr>
        <w:t xml:space="preserve"> któr</w:t>
      </w:r>
      <w:r>
        <w:rPr>
          <w:rFonts w:asciiTheme="minorHAnsi" w:eastAsia="Times New Roman" w:hAnsiTheme="minorHAnsi" w:cstheme="minorHAnsi"/>
          <w:sz w:val="24"/>
        </w:rPr>
        <w:t>ego</w:t>
      </w:r>
      <w:r w:rsidRPr="003961D0">
        <w:rPr>
          <w:rFonts w:asciiTheme="minorHAnsi" w:eastAsia="Times New Roman" w:hAnsiTheme="minorHAnsi" w:cstheme="minorHAnsi"/>
          <w:sz w:val="24"/>
        </w:rPr>
        <w:t xml:space="preserve"> zgłoszenie zostało zaakceptowane przez Komitet Oceniający</w:t>
      </w:r>
      <w:r>
        <w:rPr>
          <w:rFonts w:asciiTheme="minorHAnsi" w:eastAsia="Times New Roman" w:hAnsiTheme="minorHAnsi" w:cstheme="minorHAnsi"/>
          <w:sz w:val="24"/>
        </w:rPr>
        <w:t>,</w:t>
      </w:r>
    </w:p>
    <w:p w14:paraId="65A1A0E4" w14:textId="77777777" w:rsidR="00331E1E" w:rsidRPr="00DE009C" w:rsidRDefault="00331E1E" w:rsidP="00331E1E">
      <w:pPr>
        <w:numPr>
          <w:ilvl w:val="1"/>
          <w:numId w:val="17"/>
        </w:numPr>
        <w:tabs>
          <w:tab w:val="left" w:pos="1040"/>
        </w:tabs>
        <w:ind w:right="20"/>
        <w:jc w:val="both"/>
        <w:rPr>
          <w:rFonts w:asciiTheme="minorHAnsi" w:hAnsiTheme="minorHAnsi" w:cstheme="minorHAnsi"/>
          <w:sz w:val="23"/>
        </w:rPr>
      </w:pPr>
      <w:r w:rsidRPr="00DE009C">
        <w:rPr>
          <w:rFonts w:asciiTheme="minorHAnsi" w:eastAsia="Times New Roman" w:hAnsiTheme="minorHAnsi" w:cstheme="minorHAnsi"/>
          <w:b/>
          <w:bCs/>
          <w:sz w:val="24"/>
        </w:rPr>
        <w:t>Teren konferencji</w:t>
      </w:r>
      <w:r w:rsidRPr="00DE009C">
        <w:rPr>
          <w:rFonts w:asciiTheme="minorHAnsi" w:eastAsia="Times New Roman" w:hAnsiTheme="minorHAnsi" w:cstheme="minorHAnsi"/>
          <w:sz w:val="24"/>
        </w:rPr>
        <w:t xml:space="preserve"> - oznacza miejsce, w którym przeprowadzana jest Konferencja. Miejsce może zostać zmienione z ważnych powodów i podane do publicznej wiadomości przed konferencją</w:t>
      </w:r>
      <w:r>
        <w:rPr>
          <w:rFonts w:asciiTheme="minorHAnsi" w:eastAsia="Times New Roman" w:hAnsiTheme="minorHAnsi" w:cstheme="minorHAnsi"/>
          <w:sz w:val="24"/>
        </w:rPr>
        <w:t>,</w:t>
      </w:r>
    </w:p>
    <w:p w14:paraId="65BCFCE9" w14:textId="11F0EB80" w:rsidR="00331E1E" w:rsidRPr="00DE009C" w:rsidRDefault="00331E1E" w:rsidP="00DE009C">
      <w:pPr>
        <w:numPr>
          <w:ilvl w:val="1"/>
          <w:numId w:val="17"/>
        </w:numPr>
        <w:tabs>
          <w:tab w:val="left" w:pos="1040"/>
        </w:tabs>
        <w:ind w:right="20"/>
        <w:jc w:val="both"/>
        <w:rPr>
          <w:rFonts w:asciiTheme="minorHAnsi" w:hAnsiTheme="minorHAnsi" w:cstheme="minorHAnsi"/>
          <w:sz w:val="23"/>
        </w:rPr>
      </w:pPr>
      <w:r>
        <w:rPr>
          <w:rFonts w:asciiTheme="minorHAnsi" w:eastAsia="Times New Roman" w:hAnsiTheme="minorHAnsi" w:cstheme="minorHAnsi"/>
          <w:b/>
          <w:bCs/>
          <w:sz w:val="24"/>
        </w:rPr>
        <w:t xml:space="preserve">Obrady </w:t>
      </w:r>
      <w:r w:rsidRPr="00DE009C">
        <w:rPr>
          <w:rFonts w:asciiTheme="minorHAnsi" w:eastAsia="Times New Roman" w:hAnsiTheme="minorHAnsi" w:cstheme="minorHAnsi"/>
          <w:sz w:val="24"/>
        </w:rPr>
        <w:t>-</w:t>
      </w:r>
      <w:r>
        <w:rPr>
          <w:rFonts w:asciiTheme="minorHAnsi" w:eastAsia="Times New Roman" w:hAnsiTheme="minorHAnsi" w:cstheme="minorHAnsi"/>
          <w:sz w:val="24"/>
        </w:rPr>
        <w:t xml:space="preserve"> </w:t>
      </w:r>
      <w:r w:rsidR="00E66C0D">
        <w:rPr>
          <w:rFonts w:asciiTheme="minorHAnsi" w:eastAsia="Times New Roman" w:hAnsiTheme="minorHAnsi" w:cstheme="minorHAnsi"/>
          <w:sz w:val="24"/>
        </w:rPr>
        <w:t xml:space="preserve">prezentacja uczestników zaakceptowanych przez Komitet Oceniający wystąpień ustnych </w:t>
      </w:r>
      <w:r w:rsidRPr="00DE009C">
        <w:rPr>
          <w:rFonts w:asciiTheme="minorHAnsi" w:eastAsia="Times New Roman" w:hAnsiTheme="minorHAnsi" w:cstheme="minorHAnsi"/>
          <w:sz w:val="24"/>
        </w:rPr>
        <w:t>.</w:t>
      </w:r>
    </w:p>
    <w:p w14:paraId="03CFD0BB" w14:textId="67813F95" w:rsidR="00331E1E" w:rsidRDefault="00331E1E" w:rsidP="00331E1E">
      <w:pPr>
        <w:pStyle w:val="Akapitzlist"/>
        <w:numPr>
          <w:ilvl w:val="0"/>
          <w:numId w:val="17"/>
        </w:numPr>
        <w:tabs>
          <w:tab w:val="left" w:pos="700"/>
        </w:tabs>
        <w:jc w:val="both"/>
        <w:rPr>
          <w:rFonts w:asciiTheme="minorHAnsi" w:hAnsiTheme="minorHAnsi" w:cstheme="minorHAnsi"/>
          <w:sz w:val="24"/>
        </w:rPr>
      </w:pPr>
      <w:r w:rsidRPr="00331E1E">
        <w:rPr>
          <w:rFonts w:asciiTheme="minorHAnsi" w:hAnsiTheme="minorHAnsi" w:cstheme="minorHAnsi"/>
          <w:sz w:val="24"/>
        </w:rPr>
        <w:t>Istnieją dwa rodzaje uczestnictwa:</w:t>
      </w:r>
    </w:p>
    <w:p w14:paraId="30D667A3" w14:textId="77777777" w:rsidR="00331E1E" w:rsidRDefault="00331E1E" w:rsidP="00331E1E">
      <w:pPr>
        <w:pStyle w:val="Akapitzlist"/>
        <w:numPr>
          <w:ilvl w:val="0"/>
          <w:numId w:val="18"/>
        </w:numPr>
        <w:tabs>
          <w:tab w:val="left" w:pos="700"/>
        </w:tabs>
        <w:jc w:val="both"/>
        <w:rPr>
          <w:rFonts w:asciiTheme="minorHAnsi" w:hAnsiTheme="minorHAnsi" w:cstheme="minorHAnsi"/>
          <w:sz w:val="24"/>
        </w:rPr>
      </w:pPr>
      <w:r w:rsidRPr="00331E1E">
        <w:rPr>
          <w:rFonts w:asciiTheme="minorHAnsi" w:hAnsiTheme="minorHAnsi" w:cstheme="minorHAnsi"/>
          <w:sz w:val="24"/>
        </w:rPr>
        <w:t>czynne – Uczestnik spełnia wszystkie warunki, o których mowa w §2, ust. 2 i posiada prawo wygłoszenia zgłoszonych tematów wystąpień w formie prezentacji ustnej lub posteru;</w:t>
      </w:r>
    </w:p>
    <w:p w14:paraId="3A990234" w14:textId="63BEFC00" w:rsidR="00331E1E" w:rsidRPr="00DE009C" w:rsidRDefault="00331E1E" w:rsidP="00E66C0D">
      <w:pPr>
        <w:pStyle w:val="Akapitzlist"/>
        <w:numPr>
          <w:ilvl w:val="0"/>
          <w:numId w:val="18"/>
        </w:numPr>
        <w:tabs>
          <w:tab w:val="left" w:pos="700"/>
        </w:tabs>
        <w:jc w:val="both"/>
        <w:rPr>
          <w:rFonts w:asciiTheme="minorHAnsi" w:hAnsiTheme="minorHAnsi" w:cstheme="minorHAnsi"/>
          <w:sz w:val="24"/>
        </w:rPr>
      </w:pPr>
      <w:r w:rsidRPr="00DE009C">
        <w:rPr>
          <w:rFonts w:asciiTheme="minorHAnsi" w:hAnsiTheme="minorHAnsi" w:cstheme="minorHAnsi"/>
          <w:sz w:val="24"/>
        </w:rPr>
        <w:t>bierne – Uczestnik spełnia wszystkie warunki, o których mowa w §2, ust. 3 i nie posiada prawa wygłoszenia wystąpienia.</w:t>
      </w:r>
    </w:p>
    <w:p w14:paraId="1B23CB22" w14:textId="0EDEB4AD" w:rsidR="00331E1E" w:rsidRDefault="00331E1E" w:rsidP="00331E1E">
      <w:pPr>
        <w:pStyle w:val="Akapitzlist"/>
        <w:numPr>
          <w:ilvl w:val="0"/>
          <w:numId w:val="17"/>
        </w:numPr>
        <w:tabs>
          <w:tab w:val="left" w:pos="700"/>
        </w:tabs>
        <w:jc w:val="both"/>
        <w:rPr>
          <w:rFonts w:asciiTheme="minorHAnsi" w:hAnsiTheme="minorHAnsi" w:cstheme="minorHAnsi"/>
          <w:sz w:val="24"/>
        </w:rPr>
      </w:pPr>
      <w:r w:rsidRPr="00331E1E">
        <w:rPr>
          <w:rFonts w:asciiTheme="minorHAnsi" w:hAnsiTheme="minorHAnsi" w:cstheme="minorHAnsi"/>
          <w:sz w:val="24"/>
        </w:rPr>
        <w:t>Każdy Uczestnik obowiązany jest stosować się do postanowień niniejszego Regulaminu.</w:t>
      </w:r>
    </w:p>
    <w:p w14:paraId="04CB1A1A" w14:textId="35B0BCC3" w:rsidR="00331E1E" w:rsidRDefault="00331E1E" w:rsidP="00331E1E">
      <w:pPr>
        <w:pStyle w:val="Akapitzlist"/>
        <w:numPr>
          <w:ilvl w:val="0"/>
          <w:numId w:val="17"/>
        </w:numPr>
        <w:tabs>
          <w:tab w:val="left" w:pos="700"/>
        </w:tabs>
        <w:jc w:val="both"/>
        <w:rPr>
          <w:rFonts w:asciiTheme="minorHAnsi" w:hAnsiTheme="minorHAnsi" w:cstheme="minorHAnsi"/>
          <w:sz w:val="24"/>
        </w:rPr>
      </w:pPr>
      <w:r w:rsidRPr="00331E1E">
        <w:rPr>
          <w:rFonts w:asciiTheme="minorHAnsi" w:hAnsiTheme="minorHAnsi" w:cstheme="minorHAnsi"/>
          <w:sz w:val="24"/>
        </w:rPr>
        <w:t>Organizator zastrzega sobie prawo wprowadzania zmian w programie Konferencji i zobowiązuje się do publikowania na stronie internetowej aktualnych informacji.</w:t>
      </w:r>
    </w:p>
    <w:p w14:paraId="54142BCE" w14:textId="18F174AF" w:rsidR="00331E1E" w:rsidRDefault="00331E1E" w:rsidP="00331E1E">
      <w:pPr>
        <w:pStyle w:val="Akapitzlist"/>
        <w:numPr>
          <w:ilvl w:val="0"/>
          <w:numId w:val="17"/>
        </w:numPr>
        <w:tabs>
          <w:tab w:val="left" w:pos="700"/>
        </w:tabs>
        <w:jc w:val="both"/>
        <w:rPr>
          <w:rFonts w:asciiTheme="minorHAnsi" w:hAnsiTheme="minorHAnsi" w:cstheme="minorHAnsi"/>
          <w:sz w:val="24"/>
        </w:rPr>
      </w:pPr>
      <w:r w:rsidRPr="00331E1E">
        <w:rPr>
          <w:rFonts w:asciiTheme="minorHAnsi" w:hAnsiTheme="minorHAnsi" w:cstheme="minorHAnsi"/>
          <w:sz w:val="24"/>
        </w:rPr>
        <w:t xml:space="preserve">W ramach </w:t>
      </w:r>
      <w:r>
        <w:rPr>
          <w:rFonts w:asciiTheme="minorHAnsi" w:hAnsiTheme="minorHAnsi" w:cstheme="minorHAnsi"/>
          <w:sz w:val="24"/>
        </w:rPr>
        <w:t>K</w:t>
      </w:r>
      <w:r w:rsidRPr="00331E1E">
        <w:rPr>
          <w:rFonts w:asciiTheme="minorHAnsi" w:hAnsiTheme="minorHAnsi" w:cstheme="minorHAnsi"/>
          <w:sz w:val="24"/>
        </w:rPr>
        <w:t>onferencji przewidziane są prezentacje ustne w języku polskim i angielskim</w:t>
      </w:r>
      <w:r>
        <w:rPr>
          <w:rFonts w:asciiTheme="minorHAnsi" w:hAnsiTheme="minorHAnsi" w:cstheme="minorHAnsi"/>
          <w:sz w:val="24"/>
        </w:rPr>
        <w:t>.</w:t>
      </w:r>
    </w:p>
    <w:p w14:paraId="07EFEE86" w14:textId="77777777" w:rsidR="00331E1E" w:rsidRPr="00331E1E" w:rsidRDefault="00331E1E" w:rsidP="00331E1E">
      <w:pPr>
        <w:pStyle w:val="Akapitzlist"/>
        <w:numPr>
          <w:ilvl w:val="0"/>
          <w:numId w:val="17"/>
        </w:numPr>
        <w:tabs>
          <w:tab w:val="left" w:pos="700"/>
        </w:tabs>
        <w:jc w:val="both"/>
        <w:rPr>
          <w:rFonts w:asciiTheme="minorHAnsi" w:hAnsiTheme="minorHAnsi" w:cstheme="minorHAnsi"/>
          <w:sz w:val="24"/>
        </w:rPr>
      </w:pPr>
      <w:r w:rsidRPr="00331E1E">
        <w:rPr>
          <w:rFonts w:asciiTheme="minorHAnsi" w:hAnsiTheme="minorHAnsi" w:cstheme="minorHAnsi"/>
          <w:sz w:val="24"/>
        </w:rPr>
        <w:t>Konferencja ma charakter interdyscyplinarny.</w:t>
      </w:r>
    </w:p>
    <w:p w14:paraId="431C9DB4" w14:textId="77777777" w:rsidR="00331E1E" w:rsidRPr="00331E1E" w:rsidRDefault="00331E1E" w:rsidP="00331E1E">
      <w:pPr>
        <w:pStyle w:val="Akapitzlist"/>
        <w:numPr>
          <w:ilvl w:val="0"/>
          <w:numId w:val="17"/>
        </w:numPr>
        <w:tabs>
          <w:tab w:val="left" w:pos="700"/>
        </w:tabs>
        <w:jc w:val="both"/>
        <w:rPr>
          <w:rFonts w:asciiTheme="minorHAnsi" w:hAnsiTheme="minorHAnsi" w:cstheme="minorHAnsi"/>
          <w:sz w:val="24"/>
        </w:rPr>
      </w:pPr>
      <w:r w:rsidRPr="00331E1E">
        <w:rPr>
          <w:rFonts w:asciiTheme="minorHAnsi" w:hAnsiTheme="minorHAnsi" w:cstheme="minorHAnsi"/>
          <w:sz w:val="24"/>
        </w:rPr>
        <w:t>Wszystkie terminy zawarte w niniejszym regulaminie są obligatoryjne i nieprzekraczalne.</w:t>
      </w:r>
    </w:p>
    <w:p w14:paraId="3E302DF8" w14:textId="43BACAD2" w:rsidR="00331E1E" w:rsidRPr="00DE009C" w:rsidRDefault="00331E1E" w:rsidP="00DE009C">
      <w:pPr>
        <w:pStyle w:val="Akapitzlist"/>
        <w:numPr>
          <w:ilvl w:val="0"/>
          <w:numId w:val="17"/>
        </w:numPr>
        <w:tabs>
          <w:tab w:val="left" w:pos="700"/>
        </w:tabs>
        <w:jc w:val="both"/>
        <w:rPr>
          <w:rFonts w:asciiTheme="minorHAnsi" w:hAnsiTheme="minorHAnsi" w:cstheme="minorHAnsi"/>
          <w:sz w:val="24"/>
        </w:rPr>
      </w:pPr>
      <w:r w:rsidRPr="00331E1E">
        <w:rPr>
          <w:rFonts w:asciiTheme="minorHAnsi" w:hAnsiTheme="minorHAnsi" w:cstheme="minorHAnsi"/>
          <w:sz w:val="24"/>
        </w:rPr>
        <w:t>Wydarzenie przeznaczone jest dla osób pełnoletnich</w:t>
      </w:r>
      <w:r>
        <w:rPr>
          <w:rFonts w:asciiTheme="minorHAnsi" w:hAnsiTheme="minorHAnsi" w:cstheme="minorHAnsi"/>
          <w:sz w:val="24"/>
        </w:rPr>
        <w:t>.</w:t>
      </w:r>
    </w:p>
    <w:p w14:paraId="3656B9AB" w14:textId="77777777" w:rsidR="00987FEB" w:rsidRPr="003961D0" w:rsidRDefault="00987FEB" w:rsidP="00E66C0D">
      <w:pPr>
        <w:jc w:val="both"/>
        <w:rPr>
          <w:rFonts w:asciiTheme="minorHAnsi" w:eastAsia="Times New Roman" w:hAnsiTheme="minorHAnsi" w:cstheme="minorHAnsi"/>
          <w:sz w:val="24"/>
        </w:rPr>
      </w:pPr>
    </w:p>
    <w:p w14:paraId="565AA3F5" w14:textId="77777777" w:rsidR="00987FEB" w:rsidRPr="003961D0" w:rsidRDefault="00987FEB" w:rsidP="00472AC7">
      <w:pPr>
        <w:ind w:right="40"/>
        <w:jc w:val="center"/>
        <w:rPr>
          <w:rFonts w:asciiTheme="minorHAnsi" w:eastAsia="Times New Roman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§2 Zgłoszenie udziału</w:t>
      </w:r>
    </w:p>
    <w:p w14:paraId="45FB0818" w14:textId="77777777" w:rsidR="00987FEB" w:rsidRPr="003961D0" w:rsidRDefault="00987FEB" w:rsidP="00472AC7">
      <w:pPr>
        <w:rPr>
          <w:rFonts w:asciiTheme="minorHAnsi" w:eastAsia="Times New Roman" w:hAnsiTheme="minorHAnsi" w:cstheme="minorHAnsi"/>
          <w:sz w:val="24"/>
        </w:rPr>
      </w:pPr>
    </w:p>
    <w:p w14:paraId="049F31CB" w14:textId="33DB7CF0" w:rsidR="00987FEB" w:rsidRPr="00472AC7" w:rsidRDefault="00987FEB" w:rsidP="00E432BD">
      <w:pPr>
        <w:numPr>
          <w:ilvl w:val="0"/>
          <w:numId w:val="3"/>
        </w:numPr>
        <w:tabs>
          <w:tab w:val="left" w:pos="700"/>
        </w:tabs>
        <w:ind w:left="700" w:hanging="364"/>
        <w:jc w:val="both"/>
        <w:rPr>
          <w:rFonts w:asciiTheme="minorHAnsi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 xml:space="preserve">Konferencja skierowana jest do </w:t>
      </w:r>
      <w:r w:rsidR="0075093D">
        <w:rPr>
          <w:rFonts w:asciiTheme="minorHAnsi" w:eastAsia="Times New Roman" w:hAnsiTheme="minorHAnsi" w:cstheme="minorHAnsi"/>
          <w:sz w:val="24"/>
        </w:rPr>
        <w:t xml:space="preserve">pełnoletnich </w:t>
      </w:r>
      <w:r w:rsidRPr="003961D0">
        <w:rPr>
          <w:rFonts w:asciiTheme="minorHAnsi" w:eastAsia="Times New Roman" w:hAnsiTheme="minorHAnsi" w:cstheme="minorHAnsi"/>
          <w:sz w:val="24"/>
        </w:rPr>
        <w:t>studentów studiów II stopnia</w:t>
      </w:r>
      <w:r w:rsidR="00331E1E">
        <w:rPr>
          <w:rFonts w:asciiTheme="minorHAnsi" w:eastAsia="Times New Roman" w:hAnsiTheme="minorHAnsi" w:cstheme="minorHAnsi"/>
          <w:sz w:val="24"/>
        </w:rPr>
        <w:t xml:space="preserve"> Politechniki Łódzkiej,</w:t>
      </w:r>
      <w:r w:rsidRPr="003961D0">
        <w:rPr>
          <w:rFonts w:asciiTheme="minorHAnsi" w:eastAsia="Times New Roman" w:hAnsiTheme="minorHAnsi" w:cstheme="minorHAnsi"/>
          <w:sz w:val="24"/>
        </w:rPr>
        <w:t xml:space="preserve"> uczestnik</w:t>
      </w:r>
      <w:r w:rsidR="00331E1E">
        <w:rPr>
          <w:rFonts w:asciiTheme="minorHAnsi" w:eastAsia="Times New Roman" w:hAnsiTheme="minorHAnsi" w:cstheme="minorHAnsi"/>
          <w:sz w:val="24"/>
        </w:rPr>
        <w:t>ów</w:t>
      </w:r>
      <w:r w:rsidRPr="003961D0">
        <w:rPr>
          <w:rFonts w:asciiTheme="minorHAnsi" w:eastAsia="Times New Roman" w:hAnsiTheme="minorHAnsi" w:cstheme="minorHAnsi"/>
          <w:sz w:val="24"/>
        </w:rPr>
        <w:t xml:space="preserve"> studiów doktoranckich</w:t>
      </w:r>
      <w:r w:rsidR="00331E1E">
        <w:rPr>
          <w:rFonts w:asciiTheme="minorHAnsi" w:eastAsia="Times New Roman" w:hAnsiTheme="minorHAnsi" w:cstheme="minorHAnsi"/>
          <w:sz w:val="24"/>
        </w:rPr>
        <w:t xml:space="preserve"> na Politechnice Łódzkiej</w:t>
      </w:r>
      <w:r w:rsidRPr="003961D0">
        <w:rPr>
          <w:rFonts w:asciiTheme="minorHAnsi" w:eastAsia="Times New Roman" w:hAnsiTheme="minorHAnsi" w:cstheme="minorHAnsi"/>
          <w:sz w:val="24"/>
        </w:rPr>
        <w:t>,</w:t>
      </w:r>
      <w:r w:rsidR="00331E1E">
        <w:rPr>
          <w:rFonts w:asciiTheme="minorHAnsi" w:eastAsia="Times New Roman" w:hAnsiTheme="minorHAnsi" w:cstheme="minorHAnsi"/>
          <w:sz w:val="24"/>
        </w:rPr>
        <w:t xml:space="preserve"> a także</w:t>
      </w:r>
      <w:r w:rsidRPr="003961D0">
        <w:rPr>
          <w:rFonts w:asciiTheme="minorHAnsi" w:eastAsia="Times New Roman" w:hAnsiTheme="minorHAnsi" w:cstheme="minorHAnsi"/>
          <w:sz w:val="24"/>
        </w:rPr>
        <w:t xml:space="preserve"> doktorant</w:t>
      </w:r>
      <w:r w:rsidR="00331E1E">
        <w:rPr>
          <w:rFonts w:asciiTheme="minorHAnsi" w:eastAsia="Times New Roman" w:hAnsiTheme="minorHAnsi" w:cstheme="minorHAnsi"/>
          <w:sz w:val="24"/>
        </w:rPr>
        <w:t>ów</w:t>
      </w:r>
      <w:r w:rsidRPr="003961D0">
        <w:rPr>
          <w:rFonts w:asciiTheme="minorHAnsi" w:eastAsia="Times New Roman" w:hAnsiTheme="minorHAnsi" w:cstheme="minorHAnsi"/>
          <w:sz w:val="24"/>
        </w:rPr>
        <w:t xml:space="preserve"> Interdyscyplinarnej Szkoły Doktorskiej Politechniki Łódzkiej.</w:t>
      </w:r>
    </w:p>
    <w:p w14:paraId="53128261" w14:textId="0941BE32" w:rsidR="00987FEB" w:rsidRPr="00472AC7" w:rsidRDefault="00987FEB" w:rsidP="00E66C0D">
      <w:pPr>
        <w:numPr>
          <w:ilvl w:val="0"/>
          <w:numId w:val="3"/>
        </w:numPr>
        <w:tabs>
          <w:tab w:val="left" w:pos="700"/>
        </w:tabs>
        <w:ind w:left="700" w:hanging="364"/>
        <w:jc w:val="both"/>
        <w:rPr>
          <w:rFonts w:asciiTheme="minorHAnsi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Warunkiem uczestnictwa</w:t>
      </w:r>
      <w:r w:rsidR="00AC78C4" w:rsidRPr="003961D0">
        <w:rPr>
          <w:rFonts w:asciiTheme="minorHAnsi" w:eastAsia="Times New Roman" w:hAnsiTheme="minorHAnsi" w:cstheme="minorHAnsi"/>
          <w:sz w:val="24"/>
        </w:rPr>
        <w:t xml:space="preserve"> czynnego</w:t>
      </w:r>
      <w:r w:rsidRPr="003961D0">
        <w:rPr>
          <w:rFonts w:asciiTheme="minorHAnsi" w:eastAsia="Times New Roman" w:hAnsiTheme="minorHAnsi" w:cstheme="minorHAnsi"/>
          <w:sz w:val="24"/>
        </w:rPr>
        <w:t xml:space="preserve"> w Konferencji jest:</w:t>
      </w:r>
    </w:p>
    <w:p w14:paraId="5BC2EB27" w14:textId="5F6C105B" w:rsidR="00987FEB" w:rsidRPr="003961D0" w:rsidRDefault="65BAE984" w:rsidP="00E66C0D">
      <w:pPr>
        <w:numPr>
          <w:ilvl w:val="1"/>
          <w:numId w:val="3"/>
        </w:numPr>
        <w:tabs>
          <w:tab w:val="left" w:pos="1040"/>
        </w:tabs>
        <w:ind w:left="1040" w:right="20" w:hanging="356"/>
        <w:jc w:val="both"/>
        <w:rPr>
          <w:rFonts w:asciiTheme="minorHAnsi" w:hAnsiTheme="minorHAnsi" w:cstheme="minorHAnsi"/>
          <w:sz w:val="24"/>
          <w:szCs w:val="24"/>
        </w:rPr>
      </w:pPr>
      <w:r w:rsidRPr="003961D0">
        <w:rPr>
          <w:rFonts w:asciiTheme="minorHAnsi" w:eastAsia="Times New Roman" w:hAnsiTheme="minorHAnsi" w:cstheme="minorHAnsi"/>
          <w:sz w:val="24"/>
          <w:szCs w:val="24"/>
        </w:rPr>
        <w:t xml:space="preserve">Dla doktorantów Interdyscyplinarnej Szkoły Doktorskiej Politechniki Łódzkiej </w:t>
      </w:r>
      <w:r w:rsidR="0DD77348" w:rsidRPr="003961D0">
        <w:rPr>
          <w:rFonts w:asciiTheme="minorHAnsi" w:eastAsia="Times New Roman" w:hAnsiTheme="minorHAnsi" w:cstheme="minorHAnsi"/>
          <w:sz w:val="24"/>
          <w:szCs w:val="24"/>
        </w:rPr>
        <w:t xml:space="preserve">przesłanie drogą elektroniczną, do dnia </w:t>
      </w:r>
      <w:r w:rsidR="003961D0">
        <w:rPr>
          <w:rFonts w:asciiTheme="minorHAnsi" w:eastAsia="Times New Roman" w:hAnsiTheme="minorHAnsi" w:cstheme="minorHAnsi"/>
          <w:sz w:val="24"/>
          <w:szCs w:val="24"/>
        </w:rPr>
        <w:t xml:space="preserve">9 </w:t>
      </w:r>
      <w:r w:rsidR="41E972EB" w:rsidRPr="003961D0">
        <w:rPr>
          <w:rFonts w:asciiTheme="minorHAnsi" w:eastAsia="Times New Roman" w:hAnsiTheme="minorHAnsi" w:cstheme="minorHAnsi"/>
          <w:sz w:val="24"/>
          <w:szCs w:val="24"/>
        </w:rPr>
        <w:t>marca</w:t>
      </w:r>
      <w:r w:rsidR="0DD77348" w:rsidRPr="003961D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961D0">
        <w:rPr>
          <w:rFonts w:asciiTheme="minorHAnsi" w:eastAsia="Times New Roman" w:hAnsiTheme="minorHAnsi" w:cstheme="minorHAnsi"/>
          <w:sz w:val="24"/>
          <w:szCs w:val="24"/>
        </w:rPr>
        <w:t>2025</w:t>
      </w:r>
      <w:r w:rsidR="0DD77348" w:rsidRPr="003961D0">
        <w:rPr>
          <w:rFonts w:asciiTheme="minorHAnsi" w:eastAsia="Times New Roman" w:hAnsiTheme="minorHAnsi" w:cstheme="minorHAnsi"/>
          <w:sz w:val="24"/>
          <w:szCs w:val="24"/>
        </w:rPr>
        <w:t xml:space="preserve"> r., formularza zgłoszeniowego dostępnego </w:t>
      </w:r>
      <w:r w:rsidR="250D12C3" w:rsidRPr="003961D0">
        <w:rPr>
          <w:rFonts w:asciiTheme="minorHAnsi" w:eastAsia="Times New Roman" w:hAnsiTheme="minorHAnsi" w:cstheme="minorHAnsi"/>
          <w:sz w:val="24"/>
          <w:szCs w:val="24"/>
        </w:rPr>
        <w:t>pod adresem</w:t>
      </w:r>
      <w:r w:rsidR="00331E1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hyperlink r:id="rId9" w:history="1">
        <w:r w:rsidR="00331E1E" w:rsidRPr="00331E1E">
          <w:rPr>
            <w:rStyle w:val="Hipercze"/>
            <w:rFonts w:asciiTheme="minorHAnsi" w:eastAsia="Times New Roman" w:hAnsiTheme="minorHAnsi" w:cstheme="minorHAnsi"/>
            <w:sz w:val="24"/>
            <w:szCs w:val="24"/>
          </w:rPr>
          <w:t>https://forms.office.com/e/Z6YHQvRNPm</w:t>
        </w:r>
      </w:hyperlink>
      <w:r w:rsidR="0DD77348" w:rsidRPr="003961D0">
        <w:rPr>
          <w:rFonts w:asciiTheme="minorHAnsi" w:eastAsia="Times New Roman" w:hAnsiTheme="minorHAnsi" w:cstheme="minorHAnsi"/>
          <w:sz w:val="24"/>
          <w:szCs w:val="24"/>
        </w:rPr>
        <w:t>;</w:t>
      </w:r>
      <w:r w:rsidRPr="003961D0">
        <w:rPr>
          <w:rFonts w:asciiTheme="minorHAnsi" w:eastAsia="Times New Roman" w:hAnsiTheme="minorHAnsi" w:cstheme="minorHAnsi"/>
          <w:sz w:val="24"/>
          <w:szCs w:val="24"/>
        </w:rPr>
        <w:t xml:space="preserve"> oraz jego akceptacja przez Komitet Oceniający</w:t>
      </w:r>
      <w:r w:rsidR="00331E1E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0D2E985D" w14:textId="0302F09C" w:rsidR="00675B7B" w:rsidRPr="003961D0" w:rsidRDefault="65BAE984" w:rsidP="00E66C0D">
      <w:pPr>
        <w:numPr>
          <w:ilvl w:val="1"/>
          <w:numId w:val="3"/>
        </w:numPr>
        <w:tabs>
          <w:tab w:val="left" w:pos="1040"/>
        </w:tabs>
        <w:ind w:left="1040" w:right="20" w:hanging="356"/>
        <w:jc w:val="both"/>
        <w:rPr>
          <w:rStyle w:val="eop"/>
          <w:rFonts w:asciiTheme="minorHAnsi" w:hAnsiTheme="minorHAnsi" w:cstheme="minorHAnsi"/>
          <w:sz w:val="24"/>
          <w:szCs w:val="24"/>
        </w:rPr>
      </w:pPr>
      <w:r w:rsidRPr="003961D0">
        <w:rPr>
          <w:rFonts w:asciiTheme="minorHAnsi" w:eastAsia="Times New Roman" w:hAnsiTheme="minorHAnsi" w:cstheme="minorHAnsi"/>
          <w:sz w:val="24"/>
          <w:szCs w:val="24"/>
        </w:rPr>
        <w:t xml:space="preserve">Dla studentów studiów II stopnia Politechniki Łódzkiej </w:t>
      </w:r>
      <w:r w:rsidR="250D12C3" w:rsidRPr="003961D0">
        <w:rPr>
          <w:rFonts w:asciiTheme="minorHAnsi" w:eastAsia="Times New Roman" w:hAnsiTheme="minorHAnsi" w:cstheme="minorHAnsi"/>
          <w:sz w:val="24"/>
          <w:szCs w:val="24"/>
        </w:rPr>
        <w:t xml:space="preserve">przesłanie drogą elektroniczną, do dnia </w:t>
      </w:r>
      <w:r w:rsidR="003961D0">
        <w:rPr>
          <w:rFonts w:asciiTheme="minorHAnsi" w:eastAsia="Times New Roman" w:hAnsiTheme="minorHAnsi" w:cstheme="minorHAnsi"/>
          <w:sz w:val="24"/>
          <w:szCs w:val="24"/>
        </w:rPr>
        <w:t>9</w:t>
      </w:r>
      <w:r w:rsidR="59BF67CC" w:rsidRPr="003961D0">
        <w:rPr>
          <w:rFonts w:asciiTheme="minorHAnsi" w:eastAsia="Times New Roman" w:hAnsiTheme="minorHAnsi" w:cstheme="minorHAnsi"/>
          <w:sz w:val="24"/>
          <w:szCs w:val="24"/>
        </w:rPr>
        <w:t xml:space="preserve"> marca</w:t>
      </w:r>
      <w:r w:rsidR="003961D0">
        <w:rPr>
          <w:rFonts w:asciiTheme="minorHAnsi" w:eastAsia="Times New Roman" w:hAnsiTheme="minorHAnsi" w:cstheme="minorHAnsi"/>
          <w:sz w:val="24"/>
          <w:szCs w:val="24"/>
        </w:rPr>
        <w:t xml:space="preserve"> 2025 </w:t>
      </w:r>
      <w:r w:rsidR="250D12C3" w:rsidRPr="003961D0">
        <w:rPr>
          <w:rFonts w:asciiTheme="minorHAnsi" w:eastAsia="Times New Roman" w:hAnsiTheme="minorHAnsi" w:cstheme="minorHAnsi"/>
          <w:sz w:val="24"/>
          <w:szCs w:val="24"/>
        </w:rPr>
        <w:t xml:space="preserve">r., formularza zgłoszeniowego dostępnego pod adresem </w:t>
      </w:r>
      <w:hyperlink r:id="rId10" w:history="1">
        <w:r w:rsidR="003961D0" w:rsidRPr="00094150">
          <w:rPr>
            <w:rStyle w:val="Hipercze"/>
            <w:rFonts w:asciiTheme="minorHAnsi" w:hAnsiTheme="minorHAnsi" w:cstheme="minorHAnsi"/>
            <w:sz w:val="24"/>
            <w:szCs w:val="24"/>
            <w:shd w:val="clear" w:color="auto" w:fill="FFFFFF"/>
          </w:rPr>
          <w:t>https://forms.office.com/e/vxxCKFQwfb</w:t>
        </w:r>
      </w:hyperlink>
      <w:r w:rsidR="003961D0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61D0"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oraz jego akceptacja przez Komitet Oceniający</w:t>
      </w:r>
      <w:r w:rsidR="00331E1E"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4B3F4DB8" w14:textId="0C046A5D" w:rsidR="00AC78C4" w:rsidRDefault="65BAE984">
      <w:pPr>
        <w:numPr>
          <w:ilvl w:val="0"/>
          <w:numId w:val="4"/>
        </w:numPr>
        <w:tabs>
          <w:tab w:val="left" w:pos="700"/>
        </w:tabs>
        <w:ind w:left="700" w:right="20" w:hanging="364"/>
        <w:jc w:val="both"/>
        <w:rPr>
          <w:rFonts w:asciiTheme="minorHAnsi" w:hAnsiTheme="minorHAnsi" w:cstheme="minorHAnsi"/>
          <w:sz w:val="24"/>
          <w:szCs w:val="24"/>
        </w:rPr>
      </w:pPr>
      <w:r w:rsidRPr="003961D0">
        <w:rPr>
          <w:rFonts w:asciiTheme="minorHAnsi" w:hAnsiTheme="minorHAnsi" w:cstheme="minorHAnsi"/>
          <w:sz w:val="24"/>
          <w:szCs w:val="24"/>
        </w:rPr>
        <w:t xml:space="preserve">Warunkiem uczestnictwa biernego w Konferencji jest rejestracja uczestnictwa poprzez </w:t>
      </w:r>
      <w:r w:rsidR="00E03B36" w:rsidRPr="003961D0">
        <w:rPr>
          <w:rFonts w:asciiTheme="minorHAnsi" w:hAnsiTheme="minorHAnsi" w:cstheme="minorHAnsi"/>
          <w:sz w:val="24"/>
          <w:szCs w:val="24"/>
        </w:rPr>
        <w:t xml:space="preserve">system rejestracji na wydarzenia Research Week </w:t>
      </w:r>
      <w:r w:rsidR="00331E1E">
        <w:rPr>
          <w:rFonts w:asciiTheme="minorHAnsi" w:hAnsiTheme="minorHAnsi" w:cstheme="minorHAnsi"/>
          <w:sz w:val="24"/>
          <w:szCs w:val="24"/>
        </w:rPr>
        <w:t xml:space="preserve">dostępny </w:t>
      </w:r>
      <w:r w:rsidR="00E03B36" w:rsidRPr="003961D0">
        <w:rPr>
          <w:rFonts w:asciiTheme="minorHAnsi" w:hAnsiTheme="minorHAnsi" w:cstheme="minorHAnsi"/>
          <w:sz w:val="24"/>
          <w:szCs w:val="24"/>
        </w:rPr>
        <w:t xml:space="preserve">pod adresem </w:t>
      </w:r>
      <w:hyperlink r:id="rId11" w:history="1">
        <w:r w:rsidR="00331E1E" w:rsidRPr="00C11400">
          <w:rPr>
            <w:rStyle w:val="Hipercze"/>
            <w:rFonts w:asciiTheme="minorHAnsi" w:hAnsiTheme="minorHAnsi" w:cstheme="minorHAnsi"/>
            <w:sz w:val="24"/>
            <w:szCs w:val="24"/>
          </w:rPr>
          <w:t>https://voxellab.pl/researchweek/</w:t>
        </w:r>
      </w:hyperlink>
    </w:p>
    <w:p w14:paraId="4101652C" w14:textId="7BF78493" w:rsidR="00987FEB" w:rsidRPr="00331E1E" w:rsidRDefault="00987FEB" w:rsidP="00E66C0D">
      <w:pPr>
        <w:numPr>
          <w:ilvl w:val="0"/>
          <w:numId w:val="4"/>
        </w:numPr>
        <w:tabs>
          <w:tab w:val="left" w:pos="700"/>
        </w:tabs>
        <w:ind w:left="700" w:right="20" w:hanging="364"/>
        <w:jc w:val="both"/>
        <w:rPr>
          <w:rFonts w:asciiTheme="minorHAnsi" w:hAnsiTheme="minorHAnsi" w:cstheme="minorHAnsi"/>
          <w:sz w:val="24"/>
        </w:rPr>
      </w:pPr>
      <w:r w:rsidRPr="00331E1E">
        <w:rPr>
          <w:rFonts w:asciiTheme="minorHAnsi" w:eastAsia="Times New Roman" w:hAnsiTheme="minorHAnsi" w:cstheme="minorHAnsi"/>
          <w:sz w:val="24"/>
        </w:rPr>
        <w:t>Organizator ma prawo do przedłużenia terminu zgłoszeń. Ewentualna decyzja zostanie umieszczona na stronie internetowej Organizatora.</w:t>
      </w:r>
    </w:p>
    <w:p w14:paraId="1299C43A" w14:textId="3022ED1A" w:rsidR="00987FEB" w:rsidRDefault="00987FEB" w:rsidP="00E66C0D">
      <w:pPr>
        <w:numPr>
          <w:ilvl w:val="0"/>
          <w:numId w:val="4"/>
        </w:numPr>
        <w:tabs>
          <w:tab w:val="left" w:pos="700"/>
        </w:tabs>
        <w:ind w:left="700" w:hanging="364"/>
        <w:jc w:val="both"/>
        <w:rPr>
          <w:rFonts w:asciiTheme="minorHAnsi" w:eastAsia="Times New Roman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Każdy Uczestnik może zgłosić tylko jedną propozycję wystąpienia konferencyjnego</w:t>
      </w:r>
      <w:r w:rsidR="00331E1E">
        <w:rPr>
          <w:rFonts w:asciiTheme="minorHAnsi" w:eastAsia="Times New Roman" w:hAnsiTheme="minorHAnsi" w:cstheme="minorHAnsi"/>
          <w:sz w:val="24"/>
        </w:rPr>
        <w:t xml:space="preserve"> </w:t>
      </w:r>
      <w:r w:rsidRPr="00331E1E">
        <w:rPr>
          <w:rFonts w:asciiTheme="minorHAnsi" w:eastAsia="Times New Roman" w:hAnsiTheme="minorHAnsi" w:cstheme="minorHAnsi"/>
          <w:sz w:val="24"/>
        </w:rPr>
        <w:t xml:space="preserve">o charakterze naukowo-badawczym lub przeglądowym. </w:t>
      </w:r>
    </w:p>
    <w:p w14:paraId="46EED703" w14:textId="75E241F5" w:rsidR="00AF17D0" w:rsidRPr="00331E1E" w:rsidRDefault="00AF17D0" w:rsidP="00E66C0D">
      <w:pPr>
        <w:numPr>
          <w:ilvl w:val="0"/>
          <w:numId w:val="4"/>
        </w:numPr>
        <w:tabs>
          <w:tab w:val="left" w:pos="700"/>
        </w:tabs>
        <w:ind w:left="700" w:hanging="364"/>
        <w:jc w:val="both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Tożsamość Uczestnika może być weryfikowana w trakcie Konferencji na podstawie ważnej legitymacji studenckiej lub doktoranckiej potwierdzającą fakt odbywania kształcenia na Politechnice Łódzkiej.</w:t>
      </w:r>
    </w:p>
    <w:p w14:paraId="4DDBEF00" w14:textId="2A75F1E5" w:rsidR="00987FEB" w:rsidRPr="000C686C" w:rsidRDefault="00987FEB" w:rsidP="00E66C0D">
      <w:pPr>
        <w:numPr>
          <w:ilvl w:val="0"/>
          <w:numId w:val="4"/>
        </w:numPr>
        <w:tabs>
          <w:tab w:val="left" w:pos="700"/>
        </w:tabs>
        <w:ind w:left="700" w:right="20" w:hanging="364"/>
        <w:jc w:val="both"/>
        <w:rPr>
          <w:rFonts w:asciiTheme="minorHAnsi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Uczestnik zobowiązuje się do poprawnego oraz zgodnego ze stanem rzeczywistym wypełnienia formularza zgłoszeniowego.</w:t>
      </w:r>
    </w:p>
    <w:p w14:paraId="09CDACF2" w14:textId="74379368" w:rsidR="00AF17D0" w:rsidRPr="00472AC7" w:rsidRDefault="00AF17D0" w:rsidP="00E66C0D">
      <w:pPr>
        <w:numPr>
          <w:ilvl w:val="0"/>
          <w:numId w:val="4"/>
        </w:numPr>
        <w:tabs>
          <w:tab w:val="left" w:pos="700"/>
        </w:tabs>
        <w:ind w:left="700" w:right="20" w:hanging="36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Uczestnik może zrezygnować z udziału w Konferencji informując Organizatora o chęci wycofania swojego udziału drogą mailową na adres samorząd.doktorantow@info.p.lodz.pl.</w:t>
      </w:r>
    </w:p>
    <w:p w14:paraId="3461D779" w14:textId="3A846B12" w:rsidR="00987FEB" w:rsidRPr="00E66C0D" w:rsidRDefault="00987FEB">
      <w:pPr>
        <w:numPr>
          <w:ilvl w:val="0"/>
          <w:numId w:val="4"/>
        </w:numPr>
        <w:tabs>
          <w:tab w:val="left" w:pos="700"/>
        </w:tabs>
        <w:ind w:left="700" w:right="20" w:hanging="364"/>
        <w:jc w:val="both"/>
        <w:rPr>
          <w:rFonts w:asciiTheme="minorHAnsi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Organizator nie ponosi odpowiedzialności za szkody wynikające z wprowadzenia do formularza błędnych danych Uczestnika.</w:t>
      </w:r>
    </w:p>
    <w:p w14:paraId="0CFFDDC5" w14:textId="010CA499" w:rsidR="0075093D" w:rsidRDefault="0075093D">
      <w:pPr>
        <w:numPr>
          <w:ilvl w:val="0"/>
          <w:numId w:val="4"/>
        </w:numPr>
        <w:tabs>
          <w:tab w:val="left" w:pos="700"/>
        </w:tabs>
        <w:ind w:left="700" w:right="20" w:hanging="364"/>
        <w:jc w:val="both"/>
        <w:rPr>
          <w:rFonts w:asciiTheme="minorHAnsi" w:hAnsiTheme="minorHAnsi" w:cstheme="minorHAnsi"/>
          <w:sz w:val="24"/>
        </w:rPr>
      </w:pPr>
      <w:r w:rsidRPr="0075093D">
        <w:rPr>
          <w:rFonts w:asciiTheme="minorHAnsi" w:hAnsiTheme="minorHAnsi" w:cstheme="minorHAnsi"/>
          <w:sz w:val="24"/>
        </w:rPr>
        <w:t xml:space="preserve">Uczestnicy konferencji ponoszą pełną odpowiedzialność materialną za wyrządzone przez siebie szkody. </w:t>
      </w:r>
    </w:p>
    <w:p w14:paraId="0B1E7D3C" w14:textId="02890F52" w:rsidR="0075093D" w:rsidRDefault="0075093D">
      <w:pPr>
        <w:numPr>
          <w:ilvl w:val="0"/>
          <w:numId w:val="4"/>
        </w:numPr>
        <w:tabs>
          <w:tab w:val="left" w:pos="700"/>
        </w:tabs>
        <w:ind w:left="700" w:right="20" w:hanging="364"/>
        <w:jc w:val="both"/>
        <w:rPr>
          <w:rFonts w:asciiTheme="minorHAnsi" w:hAnsiTheme="minorHAnsi" w:cstheme="minorHAnsi"/>
          <w:sz w:val="24"/>
        </w:rPr>
      </w:pPr>
      <w:r w:rsidRPr="0075093D">
        <w:rPr>
          <w:rFonts w:asciiTheme="minorHAnsi" w:hAnsiTheme="minorHAnsi" w:cstheme="minorHAnsi"/>
          <w:sz w:val="24"/>
        </w:rPr>
        <w:t xml:space="preserve">Organizator nie ponosi odpowiedzialności za szkody spowodowane przez osoby trzecie lub z winy poszkodowanego. </w:t>
      </w:r>
    </w:p>
    <w:p w14:paraId="0AC5165B" w14:textId="6D2E6626" w:rsidR="0075093D" w:rsidRDefault="0075093D">
      <w:pPr>
        <w:numPr>
          <w:ilvl w:val="0"/>
          <w:numId w:val="4"/>
        </w:numPr>
        <w:tabs>
          <w:tab w:val="left" w:pos="700"/>
        </w:tabs>
        <w:ind w:left="700" w:right="20" w:hanging="364"/>
        <w:jc w:val="both"/>
        <w:rPr>
          <w:rFonts w:asciiTheme="minorHAnsi" w:hAnsiTheme="minorHAnsi" w:cstheme="minorHAnsi"/>
          <w:sz w:val="24"/>
        </w:rPr>
      </w:pPr>
      <w:r w:rsidRPr="0075093D">
        <w:rPr>
          <w:rFonts w:asciiTheme="minorHAnsi" w:hAnsiTheme="minorHAnsi" w:cstheme="minorHAnsi"/>
          <w:sz w:val="24"/>
        </w:rPr>
        <w:t>Organizator nie ponosi odpowiedzialności za szkody spowodowane siłą wyższą.</w:t>
      </w:r>
    </w:p>
    <w:p w14:paraId="072BF61E" w14:textId="0A7377BC" w:rsidR="0075093D" w:rsidRPr="00472AC7" w:rsidRDefault="0075093D" w:rsidP="00E66C0D">
      <w:pPr>
        <w:numPr>
          <w:ilvl w:val="0"/>
          <w:numId w:val="4"/>
        </w:numPr>
        <w:tabs>
          <w:tab w:val="left" w:pos="700"/>
        </w:tabs>
        <w:ind w:left="700" w:right="20" w:hanging="364"/>
        <w:jc w:val="both"/>
        <w:rPr>
          <w:rFonts w:asciiTheme="minorHAnsi" w:hAnsiTheme="minorHAnsi" w:cstheme="minorHAnsi"/>
          <w:sz w:val="24"/>
        </w:rPr>
      </w:pPr>
      <w:r w:rsidRPr="0075093D">
        <w:rPr>
          <w:rFonts w:asciiTheme="minorHAnsi" w:hAnsiTheme="minorHAnsi" w:cstheme="minorHAnsi"/>
          <w:sz w:val="24"/>
        </w:rPr>
        <w:t>Organizator nie ponosi odpowiedzialności za rzeczy pozostawione bez dozoru właściciela na terenie organizowanego wydarzenia (odzież, bagaż podręczny, inne przedmioty).</w:t>
      </w:r>
    </w:p>
    <w:p w14:paraId="3CF2D8B6" w14:textId="77777777" w:rsidR="00987FEB" w:rsidRPr="003961D0" w:rsidRDefault="00987FEB" w:rsidP="00472AC7">
      <w:pPr>
        <w:rPr>
          <w:rFonts w:asciiTheme="minorHAnsi" w:eastAsia="Times New Roman" w:hAnsiTheme="minorHAnsi" w:cstheme="minorHAnsi"/>
        </w:rPr>
      </w:pPr>
    </w:p>
    <w:p w14:paraId="680456B9" w14:textId="77777777" w:rsidR="00987FEB" w:rsidRPr="003961D0" w:rsidRDefault="00AC78C4" w:rsidP="00472AC7">
      <w:pPr>
        <w:ind w:right="40"/>
        <w:jc w:val="center"/>
        <w:rPr>
          <w:rFonts w:asciiTheme="minorHAnsi" w:eastAsia="Times New Roman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§3</w:t>
      </w:r>
      <w:r w:rsidR="00987FEB" w:rsidRPr="003961D0">
        <w:rPr>
          <w:rFonts w:asciiTheme="minorHAnsi" w:eastAsia="Times New Roman" w:hAnsiTheme="minorHAnsi" w:cstheme="minorHAnsi"/>
          <w:sz w:val="24"/>
        </w:rPr>
        <w:t xml:space="preserve"> Obrady</w:t>
      </w:r>
    </w:p>
    <w:p w14:paraId="0FB78278" w14:textId="77777777" w:rsidR="00987FEB" w:rsidRPr="003961D0" w:rsidRDefault="00987FEB" w:rsidP="00472AC7">
      <w:pPr>
        <w:rPr>
          <w:rFonts w:asciiTheme="minorHAnsi" w:eastAsia="Times New Roman" w:hAnsiTheme="minorHAnsi" w:cstheme="minorHAnsi"/>
        </w:rPr>
      </w:pPr>
    </w:p>
    <w:p w14:paraId="1FC39945" w14:textId="356F0B5F" w:rsidR="00987FEB" w:rsidRPr="00472AC7" w:rsidRDefault="00987FEB" w:rsidP="00E66C0D">
      <w:pPr>
        <w:numPr>
          <w:ilvl w:val="0"/>
          <w:numId w:val="6"/>
        </w:numPr>
        <w:tabs>
          <w:tab w:val="left" w:pos="700"/>
        </w:tabs>
        <w:ind w:left="700" w:hanging="364"/>
        <w:jc w:val="both"/>
        <w:rPr>
          <w:rFonts w:asciiTheme="minorHAnsi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Obrady w języku angielskim odbywają się miejscu wyznaczonym przez Organizatora.</w:t>
      </w:r>
    </w:p>
    <w:p w14:paraId="0562CB0E" w14:textId="112A8D31" w:rsidR="00987FEB" w:rsidRPr="00472AC7" w:rsidRDefault="00987FEB" w:rsidP="00E66C0D">
      <w:pPr>
        <w:numPr>
          <w:ilvl w:val="0"/>
          <w:numId w:val="6"/>
        </w:numPr>
        <w:tabs>
          <w:tab w:val="left" w:pos="700"/>
        </w:tabs>
        <w:ind w:left="700" w:hanging="364"/>
        <w:jc w:val="both"/>
        <w:rPr>
          <w:rFonts w:asciiTheme="minorHAnsi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Cz</w:t>
      </w:r>
      <w:r w:rsidR="00AC78C4" w:rsidRPr="003961D0">
        <w:rPr>
          <w:rFonts w:asciiTheme="minorHAnsi" w:eastAsia="Times New Roman" w:hAnsiTheme="minorHAnsi" w:cstheme="minorHAnsi"/>
          <w:sz w:val="24"/>
        </w:rPr>
        <w:t>as wystąpienia ustnego wynosi 3</w:t>
      </w:r>
      <w:r w:rsidRPr="003961D0">
        <w:rPr>
          <w:rFonts w:asciiTheme="minorHAnsi" w:eastAsia="Times New Roman" w:hAnsiTheme="minorHAnsi" w:cstheme="minorHAnsi"/>
          <w:sz w:val="24"/>
        </w:rPr>
        <w:t xml:space="preserve"> minut</w:t>
      </w:r>
      <w:r w:rsidR="00AC78C4" w:rsidRPr="003961D0">
        <w:rPr>
          <w:rFonts w:asciiTheme="minorHAnsi" w:eastAsia="Times New Roman" w:hAnsiTheme="minorHAnsi" w:cstheme="minorHAnsi"/>
          <w:sz w:val="24"/>
        </w:rPr>
        <w:t>y</w:t>
      </w:r>
      <w:r w:rsidRPr="003961D0">
        <w:rPr>
          <w:rFonts w:asciiTheme="minorHAnsi" w:eastAsia="Times New Roman" w:hAnsiTheme="minorHAnsi" w:cstheme="minorHAnsi"/>
          <w:sz w:val="24"/>
        </w:rPr>
        <w:t xml:space="preserve"> na prezentację</w:t>
      </w:r>
      <w:r w:rsidR="00331E1E">
        <w:rPr>
          <w:rFonts w:asciiTheme="minorHAnsi" w:eastAsia="Times New Roman" w:hAnsiTheme="minorHAnsi" w:cstheme="minorHAnsi"/>
          <w:sz w:val="24"/>
        </w:rPr>
        <w:t>.</w:t>
      </w:r>
      <w:r w:rsidRPr="003961D0">
        <w:rPr>
          <w:rFonts w:asciiTheme="minorHAnsi" w:eastAsia="Times New Roman" w:hAnsiTheme="minorHAnsi" w:cstheme="minorHAnsi"/>
          <w:sz w:val="24"/>
        </w:rPr>
        <w:t xml:space="preserve"> </w:t>
      </w:r>
    </w:p>
    <w:p w14:paraId="34CE0A41" w14:textId="6F3A8302" w:rsidR="00987FEB" w:rsidRPr="00472AC7" w:rsidRDefault="00987FEB" w:rsidP="00E66C0D">
      <w:pPr>
        <w:numPr>
          <w:ilvl w:val="0"/>
          <w:numId w:val="6"/>
        </w:numPr>
        <w:tabs>
          <w:tab w:val="left" w:pos="700"/>
        </w:tabs>
        <w:ind w:left="700" w:hanging="364"/>
        <w:jc w:val="both"/>
        <w:rPr>
          <w:rFonts w:asciiTheme="minorHAnsi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Moderator bloku w sytuacjach nadzwyczajnych może skrócić czas prezentacji.</w:t>
      </w:r>
    </w:p>
    <w:p w14:paraId="4841815D" w14:textId="77777777" w:rsidR="00987FEB" w:rsidRPr="003961D0" w:rsidRDefault="00987FEB" w:rsidP="00E66C0D">
      <w:pPr>
        <w:numPr>
          <w:ilvl w:val="0"/>
          <w:numId w:val="6"/>
        </w:numPr>
        <w:tabs>
          <w:tab w:val="left" w:pos="700"/>
        </w:tabs>
        <w:ind w:left="700" w:right="20" w:hanging="364"/>
        <w:jc w:val="both"/>
        <w:rPr>
          <w:rFonts w:asciiTheme="minorHAnsi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Uczestnicy zobowiązani są skopiować swoje prezentacje na komputer w sali konferencyjnej przed rozpoczęciem bloku.</w:t>
      </w:r>
    </w:p>
    <w:p w14:paraId="5C09DF16" w14:textId="77777777" w:rsidR="00AC78C4" w:rsidRPr="003961D0" w:rsidRDefault="00987FEB" w:rsidP="00E66C0D">
      <w:pPr>
        <w:numPr>
          <w:ilvl w:val="0"/>
          <w:numId w:val="6"/>
        </w:numPr>
        <w:tabs>
          <w:tab w:val="left" w:pos="700"/>
        </w:tabs>
        <w:ind w:left="700" w:right="20" w:hanging="364"/>
        <w:jc w:val="both"/>
        <w:rPr>
          <w:rFonts w:asciiTheme="minorHAnsi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Uczestnik jest zobowiązany do przestrzegania regulaminów obowiązujących na terenie obiektów, w których odbywa się Konferencja.</w:t>
      </w:r>
      <w:bookmarkStart w:id="0" w:name="page3"/>
      <w:bookmarkEnd w:id="0"/>
    </w:p>
    <w:p w14:paraId="0447FAC3" w14:textId="77777777" w:rsidR="00987FEB" w:rsidRPr="003961D0" w:rsidRDefault="00987FEB" w:rsidP="00E66C0D">
      <w:pPr>
        <w:numPr>
          <w:ilvl w:val="0"/>
          <w:numId w:val="6"/>
        </w:numPr>
        <w:tabs>
          <w:tab w:val="left" w:pos="700"/>
        </w:tabs>
        <w:ind w:left="700" w:right="20" w:hanging="364"/>
        <w:jc w:val="both"/>
        <w:rPr>
          <w:rFonts w:asciiTheme="minorHAnsi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Uczestnik ponosi pełną odpowiedzialność za zniszczenie mienia na terenie obiektów, w którym odbywa się Konferencja.</w:t>
      </w:r>
    </w:p>
    <w:p w14:paraId="62EBF3C5" w14:textId="77777777" w:rsidR="00987FEB" w:rsidRPr="003961D0" w:rsidRDefault="00987FEB" w:rsidP="00472AC7">
      <w:pPr>
        <w:rPr>
          <w:rFonts w:asciiTheme="minorHAnsi" w:eastAsia="Times New Roman" w:hAnsiTheme="minorHAnsi" w:cstheme="minorHAnsi"/>
        </w:rPr>
      </w:pPr>
    </w:p>
    <w:p w14:paraId="3C995EDC" w14:textId="7F999C59" w:rsidR="00987FEB" w:rsidRPr="003961D0" w:rsidRDefault="00987FEB" w:rsidP="00472AC7">
      <w:pPr>
        <w:ind w:right="40"/>
        <w:jc w:val="center"/>
        <w:rPr>
          <w:rFonts w:asciiTheme="minorHAnsi" w:eastAsia="Times New Roman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§</w:t>
      </w:r>
      <w:r w:rsidR="00E7188D">
        <w:rPr>
          <w:rFonts w:asciiTheme="minorHAnsi" w:eastAsia="Times New Roman" w:hAnsiTheme="minorHAnsi" w:cstheme="minorHAnsi"/>
          <w:sz w:val="24"/>
        </w:rPr>
        <w:t xml:space="preserve">4 </w:t>
      </w:r>
      <w:r w:rsidRPr="003961D0">
        <w:rPr>
          <w:rFonts w:asciiTheme="minorHAnsi" w:eastAsia="Times New Roman" w:hAnsiTheme="minorHAnsi" w:cstheme="minorHAnsi"/>
          <w:sz w:val="24"/>
        </w:rPr>
        <w:t>Abstrakt konferencyjny</w:t>
      </w:r>
    </w:p>
    <w:p w14:paraId="6D98A12B" w14:textId="77777777" w:rsidR="00987FEB" w:rsidRPr="003961D0" w:rsidRDefault="00987FEB" w:rsidP="00472AC7">
      <w:pPr>
        <w:rPr>
          <w:rFonts w:asciiTheme="minorHAnsi" w:eastAsia="Times New Roman" w:hAnsiTheme="minorHAnsi" w:cstheme="minorHAnsi"/>
        </w:rPr>
      </w:pPr>
    </w:p>
    <w:p w14:paraId="5997CC1D" w14:textId="1BE4648A" w:rsidR="00987FEB" w:rsidRPr="00472AC7" w:rsidRDefault="00987FEB" w:rsidP="00E432BD">
      <w:pPr>
        <w:numPr>
          <w:ilvl w:val="0"/>
          <w:numId w:val="8"/>
        </w:numPr>
        <w:tabs>
          <w:tab w:val="left" w:pos="700"/>
        </w:tabs>
        <w:ind w:left="700" w:right="20" w:hanging="364"/>
        <w:jc w:val="both"/>
        <w:rPr>
          <w:rFonts w:asciiTheme="minorHAnsi" w:eastAsia="Times New Roman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 xml:space="preserve">W przypadku zgłoszenia uczestnictwa czynnego, Uczestnik przesyła abstrakt swojego wystąpienia do </w:t>
      </w:r>
      <w:r w:rsidR="00AC78C4" w:rsidRPr="003961D0">
        <w:rPr>
          <w:rFonts w:asciiTheme="minorHAnsi" w:eastAsia="Times New Roman" w:hAnsiTheme="minorHAnsi" w:cstheme="minorHAnsi"/>
          <w:sz w:val="24"/>
        </w:rPr>
        <w:t xml:space="preserve">dnia </w:t>
      </w:r>
      <w:r w:rsidR="00C4372D">
        <w:rPr>
          <w:rFonts w:asciiTheme="minorHAnsi" w:eastAsia="Times New Roman" w:hAnsiTheme="minorHAnsi" w:cstheme="minorHAnsi"/>
          <w:sz w:val="24"/>
        </w:rPr>
        <w:t>9</w:t>
      </w:r>
      <w:r w:rsidR="00AC78C4" w:rsidRPr="003961D0">
        <w:rPr>
          <w:rFonts w:asciiTheme="minorHAnsi" w:eastAsia="Times New Roman" w:hAnsiTheme="minorHAnsi" w:cstheme="minorHAnsi"/>
          <w:sz w:val="24"/>
        </w:rPr>
        <w:t xml:space="preserve"> </w:t>
      </w:r>
      <w:r w:rsidR="0024382D" w:rsidRPr="003961D0">
        <w:rPr>
          <w:rFonts w:asciiTheme="minorHAnsi" w:eastAsia="Times New Roman" w:hAnsiTheme="minorHAnsi" w:cstheme="minorHAnsi"/>
          <w:sz w:val="24"/>
        </w:rPr>
        <w:t xml:space="preserve">marca </w:t>
      </w:r>
      <w:r w:rsidR="00AC78C4" w:rsidRPr="003961D0">
        <w:rPr>
          <w:rFonts w:asciiTheme="minorHAnsi" w:eastAsia="Times New Roman" w:hAnsiTheme="minorHAnsi" w:cstheme="minorHAnsi"/>
          <w:sz w:val="24"/>
        </w:rPr>
        <w:t>202</w:t>
      </w:r>
      <w:r w:rsidR="00C4372D">
        <w:rPr>
          <w:rFonts w:asciiTheme="minorHAnsi" w:eastAsia="Times New Roman" w:hAnsiTheme="minorHAnsi" w:cstheme="minorHAnsi"/>
          <w:sz w:val="24"/>
        </w:rPr>
        <w:t>5</w:t>
      </w:r>
      <w:r w:rsidR="007A75BC">
        <w:rPr>
          <w:rFonts w:asciiTheme="minorHAnsi" w:eastAsia="Times New Roman" w:hAnsiTheme="minorHAnsi" w:cstheme="minorHAnsi"/>
          <w:sz w:val="24"/>
        </w:rPr>
        <w:t xml:space="preserve"> </w:t>
      </w:r>
      <w:r w:rsidR="00AC78C4" w:rsidRPr="003961D0">
        <w:rPr>
          <w:rFonts w:asciiTheme="minorHAnsi" w:eastAsia="Times New Roman" w:hAnsiTheme="minorHAnsi" w:cstheme="minorHAnsi"/>
          <w:sz w:val="24"/>
        </w:rPr>
        <w:t>r. w ramach formularza</w:t>
      </w:r>
      <w:r w:rsidR="007A75BC">
        <w:rPr>
          <w:rFonts w:asciiTheme="minorHAnsi" w:eastAsia="Times New Roman" w:hAnsiTheme="minorHAnsi" w:cstheme="minorHAnsi"/>
          <w:sz w:val="24"/>
        </w:rPr>
        <w:t>.</w:t>
      </w:r>
    </w:p>
    <w:p w14:paraId="110FFD37" w14:textId="7DB302B9" w:rsidR="00987FEB" w:rsidRPr="00472AC7" w:rsidRDefault="00987FEB" w:rsidP="00E66C0D">
      <w:pPr>
        <w:numPr>
          <w:ilvl w:val="0"/>
          <w:numId w:val="8"/>
        </w:numPr>
        <w:tabs>
          <w:tab w:val="left" w:pos="700"/>
        </w:tabs>
        <w:ind w:left="700" w:right="20" w:hanging="364"/>
        <w:jc w:val="both"/>
        <w:rPr>
          <w:rFonts w:asciiTheme="minorHAnsi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Uczestnik ponosi pełną odpowiedzialność za treść zawartą w abstrakcie konferencyjnym.</w:t>
      </w:r>
    </w:p>
    <w:p w14:paraId="301BE166" w14:textId="71CFFF62" w:rsidR="00987FEB" w:rsidRPr="000C686C" w:rsidRDefault="00987FEB" w:rsidP="00E66C0D">
      <w:pPr>
        <w:numPr>
          <w:ilvl w:val="0"/>
          <w:numId w:val="8"/>
        </w:numPr>
        <w:tabs>
          <w:tab w:val="left" w:pos="700"/>
        </w:tabs>
        <w:ind w:left="700" w:right="20" w:hanging="364"/>
        <w:jc w:val="both"/>
        <w:rPr>
          <w:rFonts w:asciiTheme="minorHAnsi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lastRenderedPageBreak/>
        <w:t xml:space="preserve">Abstrakty podlegają ocenie Komitetu </w:t>
      </w:r>
      <w:r w:rsidR="00AC78C4" w:rsidRPr="003961D0">
        <w:rPr>
          <w:rFonts w:asciiTheme="minorHAnsi" w:eastAsia="Times New Roman" w:hAnsiTheme="minorHAnsi" w:cstheme="minorHAnsi"/>
          <w:sz w:val="24"/>
        </w:rPr>
        <w:t>Oceniającego</w:t>
      </w:r>
      <w:r w:rsidRPr="003961D0">
        <w:rPr>
          <w:rFonts w:asciiTheme="minorHAnsi" w:eastAsia="Times New Roman" w:hAnsiTheme="minorHAnsi" w:cstheme="minorHAnsi"/>
          <w:sz w:val="24"/>
        </w:rPr>
        <w:t xml:space="preserve">, który </w:t>
      </w:r>
      <w:r w:rsidR="00AC78C4" w:rsidRPr="003961D0">
        <w:rPr>
          <w:rFonts w:asciiTheme="minorHAnsi" w:eastAsia="Times New Roman" w:hAnsiTheme="minorHAnsi" w:cstheme="minorHAnsi"/>
          <w:sz w:val="24"/>
        </w:rPr>
        <w:t>wybierze najlepsze abstrakty do dopuszczenia udziału w Konferencji</w:t>
      </w:r>
      <w:r w:rsidRPr="003961D0">
        <w:rPr>
          <w:rFonts w:asciiTheme="minorHAnsi" w:eastAsia="Times New Roman" w:hAnsiTheme="minorHAnsi" w:cstheme="minorHAnsi"/>
          <w:sz w:val="24"/>
        </w:rPr>
        <w:t>.</w:t>
      </w:r>
    </w:p>
    <w:p w14:paraId="53853D60" w14:textId="14210EA7" w:rsidR="00AF17D0" w:rsidRPr="00DF5B5B" w:rsidRDefault="00D2742A" w:rsidP="00E66C0D">
      <w:pPr>
        <w:numPr>
          <w:ilvl w:val="0"/>
          <w:numId w:val="8"/>
        </w:numPr>
        <w:tabs>
          <w:tab w:val="left" w:pos="700"/>
        </w:tabs>
        <w:ind w:left="700" w:right="20" w:hanging="36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 xml:space="preserve">Uczestnicy będący autorami </w:t>
      </w:r>
      <w:r w:rsidR="00AF17D0">
        <w:rPr>
          <w:rFonts w:asciiTheme="minorHAnsi" w:eastAsia="Times New Roman" w:hAnsiTheme="minorHAnsi" w:cstheme="minorHAnsi"/>
          <w:sz w:val="24"/>
        </w:rPr>
        <w:t>abstraktów dopuszczonych do udziału w Konferencji przez Komitet Oceniający zostaną poinformowani o tym fakcie drogą mailową</w:t>
      </w:r>
      <w:r>
        <w:rPr>
          <w:rFonts w:asciiTheme="minorHAnsi" w:eastAsia="Times New Roman" w:hAnsiTheme="minorHAnsi" w:cstheme="minorHAnsi"/>
          <w:sz w:val="24"/>
        </w:rPr>
        <w:t xml:space="preserve"> przez Organizatora</w:t>
      </w:r>
      <w:r w:rsidR="00AF17D0">
        <w:rPr>
          <w:rFonts w:asciiTheme="minorHAnsi" w:eastAsia="Times New Roman" w:hAnsiTheme="minorHAnsi" w:cstheme="minorHAnsi"/>
          <w:sz w:val="24"/>
        </w:rPr>
        <w:t>.</w:t>
      </w:r>
    </w:p>
    <w:p w14:paraId="665D949E" w14:textId="77777777" w:rsidR="00DF5B5B" w:rsidRPr="00C80F22" w:rsidRDefault="00DF5B5B" w:rsidP="00472AC7">
      <w:pPr>
        <w:tabs>
          <w:tab w:val="left" w:pos="700"/>
        </w:tabs>
        <w:ind w:right="20"/>
        <w:rPr>
          <w:rFonts w:asciiTheme="minorHAnsi" w:hAnsiTheme="minorHAnsi" w:cstheme="minorHAnsi"/>
          <w:sz w:val="32"/>
          <w:szCs w:val="24"/>
        </w:rPr>
      </w:pPr>
    </w:p>
    <w:p w14:paraId="45D8D6F4" w14:textId="2B08929B" w:rsidR="00553299" w:rsidRDefault="00553299" w:rsidP="00472AC7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C80F22">
        <w:rPr>
          <w:rFonts w:asciiTheme="minorHAnsi" w:eastAsia="Times New Roman" w:hAnsiTheme="minorHAnsi" w:cstheme="minorHAnsi"/>
          <w:sz w:val="24"/>
          <w:szCs w:val="24"/>
        </w:rPr>
        <w:t>§5 Ocena wystąpień konferencyjnych</w:t>
      </w:r>
    </w:p>
    <w:p w14:paraId="6DB7F33F" w14:textId="77777777" w:rsidR="00331E1E" w:rsidRPr="00C80F22" w:rsidRDefault="00331E1E" w:rsidP="00472AC7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B1F9F39" w14:textId="77777777" w:rsidR="00D0660A" w:rsidRPr="00C80F22" w:rsidRDefault="005C2BC8" w:rsidP="00472AC7">
      <w:pPr>
        <w:pStyle w:val="Akapitzlist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0F22">
        <w:rPr>
          <w:rFonts w:asciiTheme="minorHAnsi" w:eastAsia="Times New Roman" w:hAnsiTheme="minorHAnsi" w:cstheme="minorHAnsi"/>
          <w:sz w:val="24"/>
          <w:szCs w:val="24"/>
        </w:rPr>
        <w:t xml:space="preserve">Wystąpienia konferencyjne </w:t>
      </w:r>
      <w:r w:rsidR="00DF5B5B" w:rsidRPr="00C80F22">
        <w:rPr>
          <w:rFonts w:asciiTheme="minorHAnsi" w:eastAsia="Times New Roman" w:hAnsiTheme="minorHAnsi" w:cstheme="minorHAnsi"/>
          <w:sz w:val="24"/>
          <w:szCs w:val="24"/>
        </w:rPr>
        <w:t>oceniane są</w:t>
      </w:r>
      <w:r w:rsidR="00D0660A" w:rsidRPr="00C80F22">
        <w:rPr>
          <w:rFonts w:asciiTheme="minorHAnsi" w:eastAsia="Times New Roman" w:hAnsiTheme="minorHAnsi" w:cstheme="minorHAnsi"/>
          <w:sz w:val="24"/>
          <w:szCs w:val="24"/>
        </w:rPr>
        <w:t xml:space="preserve"> przez Komitet Oceniający.</w:t>
      </w:r>
    </w:p>
    <w:p w14:paraId="3F18489E" w14:textId="77777777" w:rsidR="00331E1E" w:rsidRDefault="00D0660A" w:rsidP="00472AC7">
      <w:pPr>
        <w:pStyle w:val="Akapitzlist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0F22">
        <w:rPr>
          <w:rFonts w:asciiTheme="minorHAnsi" w:eastAsia="Times New Roman" w:hAnsiTheme="minorHAnsi" w:cstheme="minorHAnsi"/>
          <w:sz w:val="24"/>
          <w:szCs w:val="24"/>
        </w:rPr>
        <w:t xml:space="preserve">Ocena </w:t>
      </w:r>
      <w:r w:rsidR="007A75BC" w:rsidRPr="00C80F22">
        <w:rPr>
          <w:rFonts w:asciiTheme="minorHAnsi" w:eastAsia="Times New Roman" w:hAnsiTheme="minorHAnsi" w:cstheme="minorHAnsi"/>
          <w:sz w:val="24"/>
          <w:szCs w:val="24"/>
        </w:rPr>
        <w:t>wystąpień</w:t>
      </w:r>
      <w:r w:rsidR="00ED353B" w:rsidRPr="00C80F22">
        <w:rPr>
          <w:rFonts w:asciiTheme="minorHAnsi" w:eastAsia="Times New Roman" w:hAnsiTheme="minorHAnsi" w:cstheme="minorHAnsi"/>
          <w:sz w:val="24"/>
          <w:szCs w:val="24"/>
        </w:rPr>
        <w:t xml:space="preserve"> dokonywana jest </w:t>
      </w:r>
      <w:r w:rsidR="00DF5B5B" w:rsidRPr="00C80F22">
        <w:rPr>
          <w:rFonts w:asciiTheme="minorHAnsi" w:eastAsia="Times New Roman" w:hAnsiTheme="minorHAnsi" w:cstheme="minorHAnsi"/>
          <w:sz w:val="24"/>
          <w:szCs w:val="24"/>
        </w:rPr>
        <w:t>w dwóch kategoriach</w:t>
      </w:r>
      <w:r w:rsidR="000605F6" w:rsidRPr="00C80F22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</w:p>
    <w:p w14:paraId="7521046E" w14:textId="235C92DD" w:rsidR="00331E1E" w:rsidRDefault="00331E1E" w:rsidP="00331E1E">
      <w:pPr>
        <w:pStyle w:val="Akapitzlist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I. </w:t>
      </w:r>
      <w:r w:rsidRPr="00C80F22">
        <w:rPr>
          <w:rFonts w:asciiTheme="minorHAnsi" w:eastAsia="Times New Roman" w:hAnsiTheme="minorHAnsi" w:cstheme="minorHAnsi"/>
          <w:sz w:val="24"/>
          <w:szCs w:val="24"/>
        </w:rPr>
        <w:t>studenc</w:t>
      </w:r>
      <w:r>
        <w:rPr>
          <w:rFonts w:asciiTheme="minorHAnsi" w:eastAsia="Times New Roman" w:hAnsiTheme="minorHAnsi" w:cstheme="minorHAnsi"/>
          <w:sz w:val="24"/>
          <w:szCs w:val="24"/>
        </w:rPr>
        <w:t>i</w:t>
      </w:r>
      <w:r w:rsidRPr="00C80F2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605F6" w:rsidRPr="00C80F22">
        <w:rPr>
          <w:rFonts w:asciiTheme="minorHAnsi" w:eastAsia="Times New Roman" w:hAnsiTheme="minorHAnsi" w:cstheme="minorHAnsi"/>
          <w:sz w:val="24"/>
          <w:szCs w:val="24"/>
        </w:rPr>
        <w:t>drugiego stopnia</w:t>
      </w:r>
      <w:r>
        <w:rPr>
          <w:rFonts w:asciiTheme="minorHAnsi" w:eastAsia="Times New Roman" w:hAnsiTheme="minorHAnsi" w:cstheme="minorHAnsi"/>
          <w:sz w:val="24"/>
          <w:szCs w:val="24"/>
        </w:rPr>
        <w:t>;</w:t>
      </w:r>
      <w:r w:rsidR="000605F6" w:rsidRPr="00C80F2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C79B72F" w14:textId="7C2A9A7B" w:rsidR="005C2BC8" w:rsidRPr="00C80F22" w:rsidRDefault="00331E1E" w:rsidP="00E66C0D">
      <w:pPr>
        <w:pStyle w:val="Akapitzlist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II. </w:t>
      </w:r>
      <w:r w:rsidRPr="00C80F22">
        <w:rPr>
          <w:rFonts w:asciiTheme="minorHAnsi" w:eastAsia="Times New Roman" w:hAnsiTheme="minorHAnsi" w:cstheme="minorHAnsi"/>
          <w:sz w:val="24"/>
          <w:szCs w:val="24"/>
        </w:rPr>
        <w:t>doktoran</w:t>
      </w:r>
      <w:r>
        <w:rPr>
          <w:rFonts w:asciiTheme="minorHAnsi" w:eastAsia="Times New Roman" w:hAnsiTheme="minorHAnsi" w:cstheme="minorHAnsi"/>
          <w:sz w:val="24"/>
          <w:szCs w:val="24"/>
        </w:rPr>
        <w:t>ci</w:t>
      </w:r>
      <w:r w:rsidR="000605F6" w:rsidRPr="00C80F22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83E3B60" w14:textId="06A40EB1" w:rsidR="007F3674" w:rsidRPr="00C80F22" w:rsidRDefault="007F3674" w:rsidP="00472AC7">
      <w:pPr>
        <w:pStyle w:val="Akapitzlist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0F22">
        <w:rPr>
          <w:rFonts w:asciiTheme="minorHAnsi" w:eastAsia="Times New Roman" w:hAnsiTheme="minorHAnsi" w:cstheme="minorHAnsi"/>
          <w:sz w:val="24"/>
          <w:szCs w:val="24"/>
        </w:rPr>
        <w:t xml:space="preserve">Ocenie podlegają aspekt naukowy i wizualny wystąpienia, a także przestrzeganie reżimu czasowego. </w:t>
      </w:r>
    </w:p>
    <w:p w14:paraId="0AB95C3D" w14:textId="4A29089A" w:rsidR="000605F6" w:rsidRPr="00C80F22" w:rsidRDefault="00ED353B" w:rsidP="00472AC7">
      <w:pPr>
        <w:pStyle w:val="Akapitzlist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0F22">
        <w:rPr>
          <w:rFonts w:asciiTheme="minorHAnsi" w:eastAsia="Times New Roman" w:hAnsiTheme="minorHAnsi" w:cstheme="minorHAnsi"/>
          <w:sz w:val="24"/>
          <w:szCs w:val="24"/>
        </w:rPr>
        <w:t xml:space="preserve">W każdej kategorii </w:t>
      </w:r>
      <w:r w:rsidR="006E123B" w:rsidRPr="00C80F22">
        <w:rPr>
          <w:rFonts w:asciiTheme="minorHAnsi" w:eastAsia="Times New Roman" w:hAnsiTheme="minorHAnsi" w:cstheme="minorHAnsi"/>
          <w:sz w:val="24"/>
          <w:szCs w:val="24"/>
        </w:rPr>
        <w:t xml:space="preserve">Komitet Oceniający może przyznać </w:t>
      </w:r>
      <w:r w:rsidR="00752270" w:rsidRPr="00C80F22">
        <w:rPr>
          <w:rFonts w:asciiTheme="minorHAnsi" w:eastAsia="Times New Roman" w:hAnsiTheme="minorHAnsi" w:cstheme="minorHAnsi"/>
          <w:sz w:val="24"/>
          <w:szCs w:val="24"/>
        </w:rPr>
        <w:t xml:space="preserve">uczestnikom </w:t>
      </w:r>
      <w:r w:rsidR="000C2A3C" w:rsidRPr="00C80F22">
        <w:rPr>
          <w:rFonts w:asciiTheme="minorHAnsi" w:eastAsia="Times New Roman" w:hAnsiTheme="minorHAnsi" w:cstheme="minorHAnsi"/>
          <w:sz w:val="24"/>
          <w:szCs w:val="24"/>
        </w:rPr>
        <w:t xml:space="preserve">będącym autorami najlepszych prezentacji </w:t>
      </w:r>
      <w:r w:rsidR="00752270" w:rsidRPr="00C80F22">
        <w:rPr>
          <w:rFonts w:asciiTheme="minorHAnsi" w:eastAsia="Times New Roman" w:hAnsiTheme="minorHAnsi" w:cstheme="minorHAnsi"/>
          <w:sz w:val="24"/>
          <w:szCs w:val="24"/>
        </w:rPr>
        <w:t>nagrody</w:t>
      </w:r>
      <w:r w:rsidR="000C2A3C" w:rsidRPr="00C80F22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3C5E5EE3" w14:textId="71B7ED39" w:rsidR="00DF5B5B" w:rsidRPr="00C80F22" w:rsidRDefault="00720EFE" w:rsidP="00472AC7">
      <w:pPr>
        <w:pStyle w:val="Akapitzlist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0F22">
        <w:rPr>
          <w:rFonts w:asciiTheme="minorHAnsi" w:eastAsia="Times New Roman" w:hAnsiTheme="minorHAnsi" w:cstheme="minorHAnsi"/>
          <w:sz w:val="24"/>
          <w:szCs w:val="24"/>
        </w:rPr>
        <w:t>Nagrody przyznawane są według listy rankingowej</w:t>
      </w:r>
      <w:r w:rsidR="00350D4C">
        <w:rPr>
          <w:rFonts w:asciiTheme="minorHAnsi" w:eastAsia="Times New Roman" w:hAnsiTheme="minorHAnsi" w:cstheme="minorHAnsi"/>
        </w:rPr>
        <w:t xml:space="preserve"> </w:t>
      </w:r>
      <w:r w:rsidR="00350D4C" w:rsidRPr="00472AC7">
        <w:rPr>
          <w:rFonts w:asciiTheme="minorHAnsi" w:eastAsia="Times New Roman" w:hAnsiTheme="minorHAnsi" w:cstheme="minorHAnsi"/>
          <w:sz w:val="24"/>
        </w:rPr>
        <w:t>sporządzonej przez Komitet Oceniający</w:t>
      </w:r>
      <w:r>
        <w:rPr>
          <w:rFonts w:asciiTheme="minorHAnsi" w:eastAsia="Times New Roman" w:hAnsiTheme="minorHAnsi" w:cstheme="minorHAnsi"/>
        </w:rPr>
        <w:t>.</w:t>
      </w:r>
    </w:p>
    <w:p w14:paraId="0E598B7F" w14:textId="77777777" w:rsidR="00720EFE" w:rsidRPr="005C2BC8" w:rsidRDefault="00720EFE" w:rsidP="00472AC7">
      <w:pPr>
        <w:pStyle w:val="Akapitzlist"/>
        <w:ind w:left="720"/>
        <w:rPr>
          <w:rFonts w:asciiTheme="minorHAnsi" w:eastAsia="Times New Roman" w:hAnsiTheme="minorHAnsi" w:cstheme="minorHAnsi"/>
        </w:rPr>
      </w:pPr>
    </w:p>
    <w:p w14:paraId="683FE774" w14:textId="33E31030" w:rsidR="00622018" w:rsidRDefault="00987FEB" w:rsidP="00472AC7">
      <w:pPr>
        <w:ind w:right="40"/>
        <w:jc w:val="center"/>
        <w:rPr>
          <w:rFonts w:asciiTheme="minorHAnsi" w:eastAsia="Times New Roman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 xml:space="preserve">§6 </w:t>
      </w:r>
      <w:r w:rsidR="00622018" w:rsidRPr="00622018">
        <w:rPr>
          <w:rFonts w:asciiTheme="minorHAnsi" w:eastAsia="Times New Roman" w:hAnsiTheme="minorHAnsi" w:cstheme="minorHAnsi"/>
          <w:sz w:val="24"/>
        </w:rPr>
        <w:t>Przepisy porządkowe</w:t>
      </w:r>
    </w:p>
    <w:p w14:paraId="79B82A37" w14:textId="77777777" w:rsidR="0075093D" w:rsidRDefault="0075093D" w:rsidP="00472AC7">
      <w:pPr>
        <w:ind w:right="40"/>
        <w:jc w:val="center"/>
        <w:rPr>
          <w:rFonts w:asciiTheme="minorHAnsi" w:eastAsia="Times New Roman" w:hAnsiTheme="minorHAnsi" w:cstheme="minorHAnsi"/>
          <w:sz w:val="24"/>
        </w:rPr>
      </w:pPr>
    </w:p>
    <w:p w14:paraId="7DDC48EC" w14:textId="77777777" w:rsidR="0075093D" w:rsidRDefault="0075093D" w:rsidP="0075093D">
      <w:pPr>
        <w:pStyle w:val="Akapitzlist"/>
        <w:numPr>
          <w:ilvl w:val="0"/>
          <w:numId w:val="20"/>
        </w:numPr>
        <w:ind w:right="40"/>
        <w:jc w:val="both"/>
        <w:rPr>
          <w:rFonts w:asciiTheme="minorHAnsi" w:eastAsia="Times New Roman" w:hAnsiTheme="minorHAnsi" w:cstheme="minorHAnsi"/>
          <w:sz w:val="24"/>
        </w:rPr>
      </w:pPr>
      <w:r w:rsidRPr="00AF17D0">
        <w:rPr>
          <w:rFonts w:asciiTheme="minorHAnsi" w:eastAsia="Times New Roman" w:hAnsiTheme="minorHAnsi" w:cstheme="minorHAnsi"/>
          <w:sz w:val="24"/>
        </w:rPr>
        <w:t xml:space="preserve">Uczestnicy konferencji są zobowiązani są do przestrzegania ogólnie obowiązujących zasad BHP, przepisów przeciwpożarowych, sanitarnych, administracyjnych oraz wewnętrznych zarządzeń obowiązujących na terenie </w:t>
      </w:r>
      <w:r>
        <w:rPr>
          <w:rFonts w:asciiTheme="minorHAnsi" w:eastAsia="Times New Roman" w:hAnsiTheme="minorHAnsi" w:cstheme="minorHAnsi"/>
          <w:sz w:val="24"/>
        </w:rPr>
        <w:t>Politechniki Łódzkiej</w:t>
      </w:r>
      <w:r w:rsidRPr="00AF17D0">
        <w:rPr>
          <w:rFonts w:asciiTheme="minorHAnsi" w:eastAsia="Times New Roman" w:hAnsiTheme="minorHAnsi" w:cstheme="minorHAnsi"/>
          <w:sz w:val="24"/>
        </w:rPr>
        <w:t xml:space="preserve">. </w:t>
      </w:r>
    </w:p>
    <w:p w14:paraId="2935B56B" w14:textId="2AA065D6" w:rsidR="0075093D" w:rsidRDefault="0075093D" w:rsidP="0075093D">
      <w:pPr>
        <w:pStyle w:val="Akapitzlist"/>
        <w:numPr>
          <w:ilvl w:val="0"/>
          <w:numId w:val="20"/>
        </w:numPr>
        <w:ind w:right="40"/>
        <w:jc w:val="both"/>
        <w:rPr>
          <w:rFonts w:asciiTheme="minorHAnsi" w:eastAsia="Times New Roman" w:hAnsiTheme="minorHAnsi" w:cstheme="minorHAnsi"/>
          <w:sz w:val="24"/>
        </w:rPr>
      </w:pPr>
      <w:r w:rsidRPr="00AF17D0">
        <w:rPr>
          <w:rFonts w:asciiTheme="minorHAnsi" w:eastAsia="Times New Roman" w:hAnsiTheme="minorHAnsi" w:cstheme="minorHAnsi"/>
          <w:sz w:val="24"/>
        </w:rPr>
        <w:t xml:space="preserve">Uczestnicy konferencji mogą przebywać na terenie konferencji tylko w godzinach otwarcia oznaczonych przez Organizatora. </w:t>
      </w:r>
    </w:p>
    <w:p w14:paraId="7E93A781" w14:textId="77777777" w:rsidR="0075093D" w:rsidRDefault="0075093D" w:rsidP="0075093D">
      <w:pPr>
        <w:pStyle w:val="Akapitzlist"/>
        <w:numPr>
          <w:ilvl w:val="0"/>
          <w:numId w:val="20"/>
        </w:numPr>
        <w:ind w:right="40"/>
        <w:jc w:val="both"/>
        <w:rPr>
          <w:rFonts w:asciiTheme="minorHAnsi" w:eastAsia="Times New Roman" w:hAnsiTheme="minorHAnsi" w:cstheme="minorHAnsi"/>
          <w:sz w:val="24"/>
        </w:rPr>
      </w:pPr>
      <w:r w:rsidRPr="00AF17D0">
        <w:rPr>
          <w:rFonts w:asciiTheme="minorHAnsi" w:eastAsia="Times New Roman" w:hAnsiTheme="minorHAnsi" w:cstheme="minorHAnsi"/>
          <w:sz w:val="24"/>
        </w:rPr>
        <w:t xml:space="preserve">Fotografowanie, filmowanie oraz wykonywanie rysunków pojedynczych stanowisk lub eksponatów w celach komercyjnych wymaga uprzedniej zgody Organizatora. </w:t>
      </w:r>
    </w:p>
    <w:p w14:paraId="0BCDE8F7" w14:textId="6BFC9484" w:rsidR="0075093D" w:rsidRPr="0075093D" w:rsidRDefault="0075093D" w:rsidP="0075093D">
      <w:pPr>
        <w:pStyle w:val="Akapitzlist"/>
        <w:numPr>
          <w:ilvl w:val="0"/>
          <w:numId w:val="20"/>
        </w:numPr>
        <w:ind w:right="40"/>
        <w:jc w:val="both"/>
        <w:rPr>
          <w:rFonts w:asciiTheme="minorHAnsi" w:eastAsia="Times New Roman" w:hAnsiTheme="minorHAnsi" w:cstheme="minorHAnsi"/>
          <w:sz w:val="24"/>
        </w:rPr>
      </w:pPr>
      <w:r w:rsidRPr="0075093D">
        <w:rPr>
          <w:rFonts w:asciiTheme="minorHAnsi" w:eastAsia="Times New Roman" w:hAnsiTheme="minorHAnsi" w:cstheme="minorHAnsi"/>
          <w:sz w:val="24"/>
        </w:rPr>
        <w:t xml:space="preserve">Uczestnicy konferencji mogą przebywać w miejscach udostępnionych przez Organizatora oraz poruszać się wyłącznie oznaczonymi przez Organizatora ciągami komunikacyjnymi. </w:t>
      </w:r>
    </w:p>
    <w:p w14:paraId="756F014D" w14:textId="77777777" w:rsidR="0075093D" w:rsidRPr="0075093D" w:rsidRDefault="0075093D" w:rsidP="0075093D">
      <w:pPr>
        <w:pStyle w:val="Akapitzlist"/>
        <w:numPr>
          <w:ilvl w:val="0"/>
          <w:numId w:val="20"/>
        </w:numPr>
        <w:ind w:right="40"/>
        <w:jc w:val="both"/>
        <w:rPr>
          <w:rFonts w:asciiTheme="minorHAnsi" w:eastAsia="Times New Roman" w:hAnsiTheme="minorHAnsi" w:cstheme="minorHAnsi"/>
          <w:sz w:val="24"/>
        </w:rPr>
      </w:pPr>
      <w:r w:rsidRPr="0075093D">
        <w:rPr>
          <w:rFonts w:asciiTheme="minorHAnsi" w:eastAsia="Times New Roman" w:hAnsiTheme="minorHAnsi" w:cstheme="minorHAnsi"/>
          <w:sz w:val="24"/>
        </w:rPr>
        <w:t xml:space="preserve">Zabrania się przemieszczania, wynoszenia oraz niszczenia jakichkolwiek przedmiotów znajdujących się w miejscu organizowanego wydarzenia. </w:t>
      </w:r>
    </w:p>
    <w:p w14:paraId="3E91E24E" w14:textId="77777777" w:rsidR="0075093D" w:rsidRPr="0075093D" w:rsidRDefault="0075093D" w:rsidP="0075093D">
      <w:pPr>
        <w:pStyle w:val="Akapitzlist"/>
        <w:numPr>
          <w:ilvl w:val="0"/>
          <w:numId w:val="20"/>
        </w:numPr>
        <w:ind w:right="40"/>
        <w:jc w:val="both"/>
        <w:rPr>
          <w:rFonts w:asciiTheme="minorHAnsi" w:eastAsia="Times New Roman" w:hAnsiTheme="minorHAnsi" w:cstheme="minorHAnsi"/>
          <w:sz w:val="24"/>
        </w:rPr>
      </w:pPr>
      <w:r w:rsidRPr="0075093D">
        <w:rPr>
          <w:rFonts w:asciiTheme="minorHAnsi" w:eastAsia="Times New Roman" w:hAnsiTheme="minorHAnsi" w:cstheme="minorHAnsi"/>
          <w:sz w:val="24"/>
        </w:rPr>
        <w:t xml:space="preserve">Uczestnicy konferencji są zobowiązani do wykonywania poleceń służb porządkowych, informacyjnych a także funkcjonariuszy Straży Pożarnej lub innych służb państwowych. </w:t>
      </w:r>
    </w:p>
    <w:p w14:paraId="0FC09C12" w14:textId="6081BB60" w:rsidR="0075093D" w:rsidRPr="00AF17D0" w:rsidRDefault="0075093D" w:rsidP="00AF17D0">
      <w:pPr>
        <w:pStyle w:val="Akapitzlist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sz w:val="24"/>
        </w:rPr>
      </w:pPr>
      <w:r w:rsidRPr="0075093D">
        <w:rPr>
          <w:rFonts w:asciiTheme="minorHAnsi" w:eastAsia="Times New Roman" w:hAnsiTheme="minorHAnsi" w:cstheme="minorHAnsi"/>
          <w:sz w:val="24"/>
        </w:rPr>
        <w:t>Zabronione jest prowadzenie przez uczestników konferencji jakichkolwiek działań komercyjnych, akwizycyjnych, reklamowych, promocyjnych, a także agitujących oraz zbiórek pieniężnych nie uzgodnionych z Organizatorem, jak również działań</w:t>
      </w:r>
      <w:r>
        <w:rPr>
          <w:rFonts w:asciiTheme="minorHAnsi" w:eastAsia="Times New Roman" w:hAnsiTheme="minorHAnsi" w:cstheme="minorHAnsi"/>
          <w:sz w:val="24"/>
        </w:rPr>
        <w:t xml:space="preserve"> </w:t>
      </w:r>
      <w:r w:rsidRPr="0075093D">
        <w:rPr>
          <w:rFonts w:asciiTheme="minorHAnsi" w:eastAsia="Times New Roman" w:hAnsiTheme="minorHAnsi" w:cstheme="minorHAnsi"/>
          <w:sz w:val="24"/>
        </w:rPr>
        <w:t xml:space="preserve">niezgodnych z obowiązującymi przepisami prawa. </w:t>
      </w:r>
    </w:p>
    <w:p w14:paraId="0F1776C6" w14:textId="187A1036" w:rsidR="0075093D" w:rsidRDefault="0075093D" w:rsidP="0075093D">
      <w:pPr>
        <w:pStyle w:val="Akapitzlist"/>
        <w:numPr>
          <w:ilvl w:val="0"/>
          <w:numId w:val="20"/>
        </w:numPr>
        <w:ind w:right="40"/>
        <w:jc w:val="both"/>
        <w:rPr>
          <w:rFonts w:asciiTheme="minorHAnsi" w:eastAsia="Times New Roman" w:hAnsiTheme="minorHAnsi" w:cstheme="minorHAnsi"/>
          <w:sz w:val="24"/>
        </w:rPr>
      </w:pPr>
      <w:r w:rsidRPr="00AF17D0">
        <w:rPr>
          <w:rFonts w:asciiTheme="minorHAnsi" w:eastAsia="Times New Roman" w:hAnsiTheme="minorHAnsi" w:cstheme="minorHAnsi"/>
          <w:sz w:val="24"/>
        </w:rPr>
        <w:t xml:space="preserve">W miejscu organizowanego wydarzenia obowiązuje bezwzględny zakaz: wnoszenia i używania broni, amunicji i materiałów pirotechnicznych oraz szkodliwych substancji chemicznych, a także ognia otwartego, stanowiących zagrożenie pożarowe, uszkodzenia mienia oraz stwarzających niebezpieczeństwo dla zdrowia, życia osób oraz bezpieczeństwa powszechnego, wnoszenia i spożywania alkoholu oraz środków odurzających, palenia wyrobów tytoniowych oraz używania papierosów elektronicznych, zachowania niezgodnego z zasadami współżycia społecznego oraz zakłócania porządku publicznego. </w:t>
      </w:r>
    </w:p>
    <w:p w14:paraId="2DEF2C14" w14:textId="6B1317F6" w:rsidR="0075093D" w:rsidRDefault="0075093D" w:rsidP="0075093D">
      <w:pPr>
        <w:pStyle w:val="Akapitzlist"/>
        <w:numPr>
          <w:ilvl w:val="0"/>
          <w:numId w:val="20"/>
        </w:numPr>
        <w:ind w:right="40"/>
        <w:jc w:val="both"/>
        <w:rPr>
          <w:rFonts w:asciiTheme="minorHAnsi" w:eastAsia="Times New Roman" w:hAnsiTheme="minorHAnsi" w:cstheme="minorHAnsi"/>
          <w:sz w:val="24"/>
        </w:rPr>
      </w:pPr>
      <w:r w:rsidRPr="00AF17D0">
        <w:rPr>
          <w:rFonts w:asciiTheme="minorHAnsi" w:eastAsia="Times New Roman" w:hAnsiTheme="minorHAnsi" w:cstheme="minorHAnsi"/>
          <w:sz w:val="24"/>
        </w:rPr>
        <w:t xml:space="preserve">ma prawo odmówić wstępu lub wyprosić z terenu </w:t>
      </w:r>
      <w:r>
        <w:rPr>
          <w:rFonts w:asciiTheme="minorHAnsi" w:eastAsia="Times New Roman" w:hAnsiTheme="minorHAnsi" w:cstheme="minorHAnsi"/>
          <w:sz w:val="24"/>
        </w:rPr>
        <w:t>K</w:t>
      </w:r>
      <w:r w:rsidRPr="00AF17D0">
        <w:rPr>
          <w:rFonts w:asciiTheme="minorHAnsi" w:eastAsia="Times New Roman" w:hAnsiTheme="minorHAnsi" w:cstheme="minorHAnsi"/>
          <w:sz w:val="24"/>
        </w:rPr>
        <w:t xml:space="preserve">onferencji: </w:t>
      </w:r>
    </w:p>
    <w:p w14:paraId="5CB079BC" w14:textId="2CD97B45" w:rsidR="0075093D" w:rsidRDefault="0075093D" w:rsidP="0075093D">
      <w:pPr>
        <w:pStyle w:val="Akapitzlist"/>
        <w:numPr>
          <w:ilvl w:val="0"/>
          <w:numId w:val="21"/>
        </w:numPr>
        <w:ind w:right="40"/>
        <w:jc w:val="both"/>
        <w:rPr>
          <w:rFonts w:asciiTheme="minorHAnsi" w:eastAsia="Times New Roman" w:hAnsiTheme="minorHAnsi" w:cstheme="minorHAnsi"/>
          <w:sz w:val="24"/>
        </w:rPr>
      </w:pPr>
      <w:r w:rsidRPr="00AF17D0">
        <w:rPr>
          <w:rFonts w:asciiTheme="minorHAnsi" w:eastAsia="Times New Roman" w:hAnsiTheme="minorHAnsi" w:cstheme="minorHAnsi"/>
          <w:sz w:val="24"/>
        </w:rPr>
        <w:lastRenderedPageBreak/>
        <w:t>osoby znajdujące się pod widocznym wpływem alkoholu, środków odurzających, psychotropowych lub innych podobnie działających środków</w:t>
      </w:r>
      <w:r>
        <w:rPr>
          <w:rFonts w:asciiTheme="minorHAnsi" w:eastAsia="Times New Roman" w:hAnsiTheme="minorHAnsi" w:cstheme="minorHAnsi"/>
          <w:sz w:val="24"/>
        </w:rPr>
        <w:t>;</w:t>
      </w:r>
    </w:p>
    <w:p w14:paraId="3BCC380F" w14:textId="77777777" w:rsidR="0075093D" w:rsidRDefault="0075093D" w:rsidP="0075093D">
      <w:pPr>
        <w:pStyle w:val="Akapitzlist"/>
        <w:numPr>
          <w:ilvl w:val="0"/>
          <w:numId w:val="21"/>
        </w:numPr>
        <w:ind w:right="40"/>
        <w:jc w:val="both"/>
        <w:rPr>
          <w:rFonts w:asciiTheme="minorHAnsi" w:eastAsia="Times New Roman" w:hAnsiTheme="minorHAnsi" w:cstheme="minorHAnsi"/>
          <w:sz w:val="24"/>
        </w:rPr>
      </w:pPr>
      <w:r w:rsidRPr="00AF17D0">
        <w:rPr>
          <w:rFonts w:asciiTheme="minorHAnsi" w:eastAsia="Times New Roman" w:hAnsiTheme="minorHAnsi" w:cstheme="minorHAnsi"/>
          <w:sz w:val="24"/>
        </w:rPr>
        <w:t>osoby posiadające broń lub inne niebezpieczne przedmioty, materiały wybuchowe, wyroby pirotechniczne, materiały pożarowo niebezpieczne, napoje alkoholowe, środki odurzające lub substancje psychotropowe. Ocena przedmiotów i kwalifikowanie ich jako niebezpiecznych należy do służb porządkowych i informacyjnych</w:t>
      </w:r>
      <w:r>
        <w:rPr>
          <w:rFonts w:asciiTheme="minorHAnsi" w:eastAsia="Times New Roman" w:hAnsiTheme="minorHAnsi" w:cstheme="minorHAnsi"/>
          <w:sz w:val="24"/>
        </w:rPr>
        <w:t>;</w:t>
      </w:r>
      <w:r w:rsidRPr="00AF17D0">
        <w:rPr>
          <w:rFonts w:asciiTheme="minorHAnsi" w:eastAsia="Times New Roman" w:hAnsiTheme="minorHAnsi" w:cstheme="minorHAnsi"/>
          <w:sz w:val="24"/>
        </w:rPr>
        <w:t xml:space="preserve"> </w:t>
      </w:r>
    </w:p>
    <w:p w14:paraId="3EF7315C" w14:textId="219DBF9A" w:rsidR="00622018" w:rsidRPr="00E66C0D" w:rsidRDefault="0075093D" w:rsidP="00AF17D0">
      <w:pPr>
        <w:pStyle w:val="Akapitzlist"/>
        <w:numPr>
          <w:ilvl w:val="0"/>
          <w:numId w:val="21"/>
        </w:numPr>
        <w:ind w:right="40"/>
        <w:jc w:val="both"/>
        <w:rPr>
          <w:rFonts w:asciiTheme="minorHAnsi" w:eastAsia="Times New Roman" w:hAnsiTheme="minorHAnsi" w:cstheme="minorHAnsi"/>
          <w:sz w:val="24"/>
        </w:rPr>
      </w:pPr>
      <w:r w:rsidRPr="00AF17D0">
        <w:rPr>
          <w:rFonts w:asciiTheme="minorHAnsi" w:eastAsia="Times New Roman" w:hAnsiTheme="minorHAnsi" w:cstheme="minorHAnsi"/>
          <w:sz w:val="24"/>
        </w:rPr>
        <w:t xml:space="preserve">osoby zachowującej się agresywnie, prowokacyjnie albo w inny sposób stwarzającej zagrożenie dla bezpieczeństwa lub porządku publicznego. </w:t>
      </w:r>
    </w:p>
    <w:p w14:paraId="714AAFEA" w14:textId="77777777" w:rsidR="00472AC7" w:rsidRPr="003961D0" w:rsidRDefault="00472AC7" w:rsidP="00472AC7">
      <w:pPr>
        <w:tabs>
          <w:tab w:val="left" w:pos="700"/>
        </w:tabs>
        <w:rPr>
          <w:rFonts w:asciiTheme="minorHAnsi" w:hAnsiTheme="minorHAnsi" w:cstheme="minorHAnsi"/>
          <w:sz w:val="24"/>
        </w:rPr>
      </w:pPr>
    </w:p>
    <w:p w14:paraId="607BA916" w14:textId="6386183C" w:rsidR="00987FEB" w:rsidRPr="003961D0" w:rsidRDefault="00987FEB" w:rsidP="00472AC7">
      <w:pPr>
        <w:jc w:val="center"/>
        <w:rPr>
          <w:rFonts w:asciiTheme="minorHAnsi" w:eastAsia="Times New Roman" w:hAnsiTheme="minorHAnsi" w:cstheme="minorHAnsi"/>
        </w:rPr>
      </w:pPr>
      <w:r w:rsidRPr="003961D0">
        <w:rPr>
          <w:rFonts w:asciiTheme="minorHAnsi" w:eastAsia="Times New Roman" w:hAnsiTheme="minorHAnsi" w:cstheme="minorHAnsi"/>
          <w:sz w:val="24"/>
        </w:rPr>
        <w:t>§</w:t>
      </w:r>
      <w:r w:rsidR="0075093D">
        <w:rPr>
          <w:rFonts w:asciiTheme="minorHAnsi" w:eastAsia="Times New Roman" w:hAnsiTheme="minorHAnsi" w:cstheme="minorHAnsi"/>
          <w:sz w:val="24"/>
        </w:rPr>
        <w:t>7</w:t>
      </w:r>
      <w:r w:rsidR="00622018" w:rsidRPr="003961D0">
        <w:rPr>
          <w:rFonts w:asciiTheme="minorHAnsi" w:eastAsia="Times New Roman" w:hAnsiTheme="minorHAnsi" w:cstheme="minorHAnsi"/>
          <w:sz w:val="24"/>
        </w:rPr>
        <w:t xml:space="preserve"> </w:t>
      </w:r>
      <w:r w:rsidRPr="003961D0">
        <w:rPr>
          <w:rFonts w:asciiTheme="minorHAnsi" w:eastAsia="Times New Roman" w:hAnsiTheme="minorHAnsi" w:cstheme="minorHAnsi"/>
          <w:sz w:val="24"/>
        </w:rPr>
        <w:t>Zgoda na wykorzystanie wizerunku</w:t>
      </w:r>
    </w:p>
    <w:p w14:paraId="07547A01" w14:textId="77777777" w:rsidR="00987FEB" w:rsidRPr="003961D0" w:rsidRDefault="00987FEB" w:rsidP="00472AC7">
      <w:pPr>
        <w:rPr>
          <w:rFonts w:asciiTheme="minorHAnsi" w:eastAsia="Times New Roman" w:hAnsiTheme="minorHAnsi" w:cstheme="minorHAnsi"/>
        </w:rPr>
      </w:pPr>
    </w:p>
    <w:p w14:paraId="5043CB0F" w14:textId="6BAB0F00" w:rsidR="00987FEB" w:rsidRPr="00331E1E" w:rsidRDefault="00987FEB" w:rsidP="00AF17D0">
      <w:pPr>
        <w:numPr>
          <w:ilvl w:val="0"/>
          <w:numId w:val="10"/>
        </w:numPr>
        <w:tabs>
          <w:tab w:val="left" w:pos="700"/>
        </w:tabs>
        <w:ind w:left="700" w:right="20" w:hanging="364"/>
        <w:jc w:val="both"/>
        <w:rPr>
          <w:rFonts w:asciiTheme="minorHAnsi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Podczas Konferencji Organizator może przeprowadzać sesje fotograficzne oraz filmować jej przebieg dla celów dokumentacji, promocji i reklamy Organizatora.</w:t>
      </w:r>
    </w:p>
    <w:p w14:paraId="781D5EA1" w14:textId="77777777" w:rsidR="00987FEB" w:rsidRPr="003961D0" w:rsidRDefault="00987FEB" w:rsidP="00E432BD">
      <w:pPr>
        <w:numPr>
          <w:ilvl w:val="0"/>
          <w:numId w:val="10"/>
        </w:numPr>
        <w:tabs>
          <w:tab w:val="left" w:pos="700"/>
        </w:tabs>
        <w:ind w:left="700" w:right="20" w:hanging="364"/>
        <w:jc w:val="both"/>
        <w:rPr>
          <w:rFonts w:asciiTheme="minorHAnsi" w:eastAsia="Times New Roman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Uczestnictwo w Konferencji jest równoznaczne z wyrażeniem nieodpłatnej, nieograniczonej ilościowo, czasowo ani terytorialnie, zgody na nieodpłatne wykorzystanie, obróbkę, powielanie i wielokrotne rozpowszechnianie wizerunku uczestnika utrwalonego na zdjęciach wykonanych podczas Konferencji bez</w:t>
      </w:r>
      <w:bookmarkStart w:id="1" w:name="page4"/>
      <w:bookmarkEnd w:id="1"/>
      <w:r w:rsidR="00AC78C4" w:rsidRPr="003961D0">
        <w:rPr>
          <w:rFonts w:asciiTheme="minorHAnsi" w:eastAsia="Times New Roman" w:hAnsiTheme="minorHAnsi" w:cstheme="minorHAnsi"/>
          <w:sz w:val="24"/>
        </w:rPr>
        <w:t xml:space="preserve"> </w:t>
      </w:r>
      <w:r w:rsidRPr="003961D0">
        <w:rPr>
          <w:rFonts w:asciiTheme="minorHAnsi" w:eastAsia="Times New Roman" w:hAnsiTheme="minorHAnsi" w:cstheme="minorHAnsi"/>
          <w:sz w:val="24"/>
        </w:rPr>
        <w:t>konieczności każdorazowego ich zatwierdzania, w celach informacyjnych, promocyjnych i reklamowych Konferencji. Powyższa zgoda jest jednoznaczna z tym, że fotografie i nagrania wykonane podczas Konferencji mogą być umieszczone w Internecie, w tym przede wszystkim na stronie internetowej Konferencji pod adresem http://dokt.p.lodz.pl/ oraz serwisach otwartych, zamkniętych i na portalach społecznościowych Facebook, Instagram itp.</w:t>
      </w:r>
    </w:p>
    <w:p w14:paraId="07459315" w14:textId="77777777" w:rsidR="00987FEB" w:rsidRPr="003961D0" w:rsidRDefault="00987FEB" w:rsidP="00472AC7">
      <w:pPr>
        <w:rPr>
          <w:rFonts w:asciiTheme="minorHAnsi" w:eastAsia="Times New Roman" w:hAnsiTheme="minorHAnsi" w:cstheme="minorHAnsi"/>
        </w:rPr>
      </w:pPr>
    </w:p>
    <w:p w14:paraId="6DFB9E20" w14:textId="0778907E" w:rsidR="00987FEB" w:rsidRPr="003961D0" w:rsidRDefault="00987FEB" w:rsidP="000C686C">
      <w:pPr>
        <w:ind w:left="80" w:right="120"/>
        <w:jc w:val="center"/>
        <w:rPr>
          <w:rFonts w:asciiTheme="minorHAnsi" w:eastAsia="Times New Roman" w:hAnsiTheme="minorHAnsi" w:cstheme="minorHAnsi"/>
        </w:rPr>
      </w:pPr>
      <w:bookmarkStart w:id="2" w:name="_GoBack"/>
      <w:r w:rsidRPr="003961D0">
        <w:rPr>
          <w:rFonts w:asciiTheme="minorHAnsi" w:eastAsia="Times New Roman" w:hAnsiTheme="minorHAnsi" w:cstheme="minorHAnsi"/>
          <w:sz w:val="23"/>
        </w:rPr>
        <w:t>§</w:t>
      </w:r>
      <w:r w:rsidR="0075093D">
        <w:rPr>
          <w:rFonts w:asciiTheme="minorHAnsi" w:eastAsia="Times New Roman" w:hAnsiTheme="minorHAnsi" w:cstheme="minorHAnsi"/>
          <w:sz w:val="23"/>
        </w:rPr>
        <w:t>8</w:t>
      </w:r>
      <w:r w:rsidR="00622018" w:rsidRPr="003961D0">
        <w:rPr>
          <w:rFonts w:asciiTheme="minorHAnsi" w:eastAsia="Times New Roman" w:hAnsiTheme="minorHAnsi" w:cstheme="minorHAnsi"/>
          <w:sz w:val="23"/>
        </w:rPr>
        <w:t xml:space="preserve"> </w:t>
      </w:r>
      <w:r w:rsidRPr="00E66C0D">
        <w:rPr>
          <w:rFonts w:asciiTheme="minorHAnsi" w:eastAsia="Times New Roman" w:hAnsiTheme="minorHAnsi" w:cstheme="minorHAnsi"/>
          <w:sz w:val="24"/>
          <w:szCs w:val="24"/>
        </w:rPr>
        <w:t>Klauzula informacyjna</w:t>
      </w:r>
      <w:r w:rsidRPr="003961D0">
        <w:rPr>
          <w:rFonts w:asciiTheme="minorHAnsi" w:eastAsia="Times New Roman" w:hAnsiTheme="minorHAnsi" w:cstheme="minorHAnsi"/>
          <w:sz w:val="23"/>
        </w:rPr>
        <w:t xml:space="preserve"> </w:t>
      </w:r>
    </w:p>
    <w:bookmarkEnd w:id="2"/>
    <w:p w14:paraId="1EF57164" w14:textId="77777777" w:rsidR="00472AC7" w:rsidRPr="00472AC7" w:rsidRDefault="00472AC7" w:rsidP="00472AC7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2AC7">
        <w:rPr>
          <w:rFonts w:asciiTheme="minorHAnsi" w:eastAsia="Times New Roman" w:hAnsiTheme="minorHAnsi" w:cstheme="minorHAnsi"/>
          <w:sz w:val="24"/>
          <w:szCs w:val="24"/>
        </w:rPr>
        <w:t>Administratorem danych osobowych uczestnika jest Politechnika Łódzka z siedzibą w Łodzi, przy ul. Żeromskiego 116.</w:t>
      </w:r>
    </w:p>
    <w:p w14:paraId="490BC319" w14:textId="77777777" w:rsidR="00472AC7" w:rsidRPr="00472AC7" w:rsidRDefault="00472AC7" w:rsidP="00472AC7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2AC7">
        <w:rPr>
          <w:rFonts w:asciiTheme="minorHAnsi" w:eastAsia="Times New Roman" w:hAnsiTheme="minorHAnsi" w:cstheme="minorHAnsi"/>
          <w:sz w:val="24"/>
          <w:szCs w:val="24"/>
        </w:rPr>
        <w:t>W sprawach ochrony danych osobowych można skontaktować się z wyznaczonym przez Administratora inspektorem ochrony danych pod adresem e-mailowym iod@adm.p.lodz.pl, lub pod numerem telefonu 42 631 20 39.</w:t>
      </w:r>
    </w:p>
    <w:p w14:paraId="634871A4" w14:textId="77777777" w:rsidR="00472AC7" w:rsidRPr="00472AC7" w:rsidRDefault="00472AC7" w:rsidP="00472AC7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2AC7">
        <w:rPr>
          <w:rFonts w:asciiTheme="minorHAnsi" w:eastAsia="Times New Roman" w:hAnsiTheme="minorHAnsi" w:cstheme="minorHAnsi"/>
          <w:sz w:val="24"/>
          <w:szCs w:val="24"/>
        </w:rPr>
        <w:t>Administrator przetwarza dane osobowe uczestnika wyłącznie w celu wykonania zadań́ na podstawie art. 6 ust. 1 lit. b)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U. UE. L. z 2016 r. Nr 119, str. 1 z późn. zm.), zwanego dalej „RODO”.</w:t>
      </w:r>
    </w:p>
    <w:p w14:paraId="6D3C9F6E" w14:textId="77777777" w:rsidR="00472AC7" w:rsidRPr="00472AC7" w:rsidRDefault="00472AC7" w:rsidP="00472AC7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2AC7">
        <w:rPr>
          <w:rFonts w:asciiTheme="minorHAnsi" w:eastAsia="Times New Roman" w:hAnsiTheme="minorHAnsi" w:cstheme="minorHAnsi"/>
          <w:sz w:val="24"/>
          <w:szCs w:val="24"/>
        </w:rPr>
        <w:t>Zgodnie z RODO uczestnikowi przysługuje: prawo dostępu do swoich danych oraz otrzymania ich kopii; prawo do sprostowania i uzupełnienia swoich danych; prawo do usunięcia danych osobowych lub ograniczenia przetwarzania tylko w sytuacji, gdy przetwarzanie danych nie następuje w celu wywiązania się̨ z obowiązku wynikającego z przepisu prawa; prawo do uzyskania informacji oraz prawo do wniesienia skargi do Prezesa UODO  na adres korespondencyjny Urzędu Ochrony Danych Osobowych, - ul. Stawki 2, 00-193 Warszawa.</w:t>
      </w:r>
    </w:p>
    <w:p w14:paraId="17AD93B2" w14:textId="421CD6F1" w:rsidR="00987FEB" w:rsidRPr="0075093D" w:rsidRDefault="00472AC7" w:rsidP="00AF17D0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</w:rPr>
      </w:pPr>
      <w:r w:rsidRPr="00472AC7">
        <w:rPr>
          <w:rFonts w:asciiTheme="minorHAnsi" w:eastAsia="Times New Roman" w:hAnsiTheme="minorHAnsi" w:cstheme="minorHAnsi"/>
          <w:sz w:val="24"/>
          <w:szCs w:val="24"/>
        </w:rPr>
        <w:t>Dane uczestnika nie będą przetwarzane w sposób zautomatyzowany i nie będą poddawane profilowaniu.</w:t>
      </w:r>
    </w:p>
    <w:p w14:paraId="1B02D688" w14:textId="7A4156E9" w:rsidR="0075093D" w:rsidRPr="003961D0" w:rsidRDefault="0075093D" w:rsidP="0075093D">
      <w:pPr>
        <w:ind w:right="40"/>
        <w:jc w:val="center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 xml:space="preserve">§9 </w:t>
      </w:r>
      <w:r w:rsidRPr="003961D0">
        <w:rPr>
          <w:rFonts w:asciiTheme="minorHAnsi" w:eastAsia="Times New Roman" w:hAnsiTheme="minorHAnsi" w:cstheme="minorHAnsi"/>
          <w:sz w:val="24"/>
        </w:rPr>
        <w:t>Postanowienia końcowe</w:t>
      </w:r>
    </w:p>
    <w:p w14:paraId="56ECCCA9" w14:textId="77777777" w:rsidR="0075093D" w:rsidRPr="003961D0" w:rsidRDefault="0075093D" w:rsidP="0075093D">
      <w:pPr>
        <w:rPr>
          <w:rFonts w:asciiTheme="minorHAnsi" w:eastAsia="Times New Roman" w:hAnsiTheme="minorHAnsi" w:cstheme="minorHAnsi"/>
        </w:rPr>
      </w:pPr>
    </w:p>
    <w:p w14:paraId="55746482" w14:textId="77777777" w:rsidR="0075093D" w:rsidRPr="00472AC7" w:rsidRDefault="0075093D" w:rsidP="0075093D">
      <w:pPr>
        <w:numPr>
          <w:ilvl w:val="0"/>
          <w:numId w:val="9"/>
        </w:numPr>
        <w:tabs>
          <w:tab w:val="left" w:pos="700"/>
        </w:tabs>
        <w:ind w:left="700" w:right="20" w:hanging="364"/>
        <w:jc w:val="both"/>
        <w:rPr>
          <w:rFonts w:asciiTheme="minorHAnsi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lastRenderedPageBreak/>
        <w:t xml:space="preserve">Zgłoszenie Uczestnika do udziału w Konferencji jest równoznaczne z akceptacją niniejszego </w:t>
      </w:r>
      <w:r>
        <w:rPr>
          <w:rFonts w:asciiTheme="minorHAnsi" w:eastAsia="Times New Roman" w:hAnsiTheme="minorHAnsi" w:cstheme="minorHAnsi"/>
          <w:sz w:val="24"/>
        </w:rPr>
        <w:t>R</w:t>
      </w:r>
      <w:r w:rsidRPr="003961D0">
        <w:rPr>
          <w:rFonts w:asciiTheme="minorHAnsi" w:eastAsia="Times New Roman" w:hAnsiTheme="minorHAnsi" w:cstheme="minorHAnsi"/>
          <w:sz w:val="24"/>
        </w:rPr>
        <w:t>egulaminu i wyrażeniem przez niego zgody na przetwarzanie jego danych osobowych przez Organizatora na zasadach wynikających z ogólnie obowiązujących przepisów prawa.</w:t>
      </w:r>
    </w:p>
    <w:p w14:paraId="6415E92F" w14:textId="77777777" w:rsidR="0075093D" w:rsidRPr="00331E1E" w:rsidRDefault="0075093D" w:rsidP="0075093D">
      <w:pPr>
        <w:numPr>
          <w:ilvl w:val="0"/>
          <w:numId w:val="9"/>
        </w:numPr>
        <w:tabs>
          <w:tab w:val="left" w:pos="700"/>
        </w:tabs>
        <w:ind w:left="700" w:right="20" w:hanging="364"/>
        <w:jc w:val="both"/>
        <w:rPr>
          <w:rFonts w:asciiTheme="minorHAnsi" w:hAnsiTheme="minorHAnsi" w:cstheme="minorHAnsi"/>
          <w:sz w:val="24"/>
        </w:rPr>
      </w:pPr>
      <w:r w:rsidRPr="00331E1E">
        <w:rPr>
          <w:rFonts w:asciiTheme="minorHAnsi" w:eastAsia="Times New Roman" w:hAnsiTheme="minorHAnsi" w:cstheme="minorHAnsi"/>
          <w:sz w:val="24"/>
        </w:rPr>
        <w:t>Organizator zastrzega sobie prawo do odwołania, przełożenia lub zmiany formy Konferencji na online w przypadku zaistnienia okoliczności od niego niezależnych.</w:t>
      </w:r>
    </w:p>
    <w:p w14:paraId="379F93A8" w14:textId="77777777" w:rsidR="0075093D" w:rsidRPr="00472AC7" w:rsidRDefault="0075093D" w:rsidP="0075093D">
      <w:pPr>
        <w:numPr>
          <w:ilvl w:val="0"/>
          <w:numId w:val="9"/>
        </w:numPr>
        <w:tabs>
          <w:tab w:val="left" w:pos="700"/>
        </w:tabs>
        <w:ind w:left="700" w:hanging="364"/>
        <w:jc w:val="both"/>
        <w:rPr>
          <w:rFonts w:asciiTheme="minorHAnsi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Niniejszy Regulamin wchodzi w życie z dniem jego zamieszczenia na stronie internetowej Organizatora.</w:t>
      </w:r>
    </w:p>
    <w:p w14:paraId="7FF056DD" w14:textId="77777777" w:rsidR="0075093D" w:rsidRPr="00472AC7" w:rsidRDefault="0075093D" w:rsidP="0075093D">
      <w:pPr>
        <w:numPr>
          <w:ilvl w:val="0"/>
          <w:numId w:val="9"/>
        </w:numPr>
        <w:tabs>
          <w:tab w:val="left" w:pos="700"/>
        </w:tabs>
        <w:ind w:left="700" w:right="20" w:hanging="364"/>
        <w:jc w:val="both"/>
        <w:rPr>
          <w:rFonts w:asciiTheme="minorHAnsi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Organizator ma prawo zmiany postanowień Regulaminu. Zmiany wchodzą w życie z chwilą ich zamieszczenia na stronie internetowej.</w:t>
      </w:r>
    </w:p>
    <w:p w14:paraId="42415D63" w14:textId="6A2E33F2" w:rsidR="0075093D" w:rsidRPr="00472AC7" w:rsidRDefault="0075093D" w:rsidP="0075093D">
      <w:pPr>
        <w:numPr>
          <w:ilvl w:val="0"/>
          <w:numId w:val="9"/>
        </w:numPr>
        <w:tabs>
          <w:tab w:val="left" w:pos="700"/>
        </w:tabs>
        <w:ind w:left="700" w:hanging="364"/>
        <w:jc w:val="both"/>
        <w:rPr>
          <w:rFonts w:asciiTheme="minorHAnsi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Wszelkie  ewentualne  zmiany  regulaminu będą ogłaszane na stronie internetowej</w:t>
      </w:r>
    </w:p>
    <w:p w14:paraId="5F134546" w14:textId="067AD7BB" w:rsidR="0075093D" w:rsidRPr="003961D0" w:rsidRDefault="0075093D" w:rsidP="0075093D">
      <w:pPr>
        <w:ind w:left="700"/>
        <w:jc w:val="both"/>
        <w:rPr>
          <w:rFonts w:asciiTheme="minorHAnsi" w:eastAsia="Times New Roman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Organizatora.</w:t>
      </w:r>
    </w:p>
    <w:p w14:paraId="28AB31B9" w14:textId="63B60865" w:rsidR="0075093D" w:rsidRDefault="0075093D" w:rsidP="0075093D">
      <w:pPr>
        <w:numPr>
          <w:ilvl w:val="0"/>
          <w:numId w:val="9"/>
        </w:numPr>
        <w:tabs>
          <w:tab w:val="left" w:pos="700"/>
        </w:tabs>
        <w:ind w:left="700" w:hanging="364"/>
        <w:jc w:val="both"/>
        <w:rPr>
          <w:rFonts w:asciiTheme="minorHAnsi" w:hAnsiTheme="minorHAnsi" w:cstheme="minorHAnsi"/>
          <w:sz w:val="24"/>
        </w:rPr>
      </w:pPr>
      <w:r w:rsidRPr="0075093D">
        <w:rPr>
          <w:rFonts w:asciiTheme="minorHAnsi" w:hAnsiTheme="minorHAnsi" w:cstheme="minorHAnsi"/>
          <w:sz w:val="24"/>
        </w:rPr>
        <w:t>Prawem obowiązującym przy interpretacji postanowień Regulaminu jest prawo polskie.</w:t>
      </w:r>
    </w:p>
    <w:p w14:paraId="3A014A94" w14:textId="46A0FA32" w:rsidR="0075093D" w:rsidRPr="00472AC7" w:rsidRDefault="0075093D" w:rsidP="0075093D">
      <w:pPr>
        <w:numPr>
          <w:ilvl w:val="0"/>
          <w:numId w:val="9"/>
        </w:numPr>
        <w:tabs>
          <w:tab w:val="left" w:pos="700"/>
        </w:tabs>
        <w:ind w:left="700" w:hanging="364"/>
        <w:jc w:val="both"/>
        <w:rPr>
          <w:rFonts w:asciiTheme="minorHAnsi" w:hAnsiTheme="minorHAnsi" w:cstheme="minorHAnsi"/>
          <w:sz w:val="24"/>
        </w:rPr>
      </w:pPr>
      <w:r w:rsidRPr="003961D0">
        <w:rPr>
          <w:rFonts w:asciiTheme="minorHAnsi" w:eastAsia="Times New Roman" w:hAnsiTheme="minorHAnsi" w:cstheme="minorHAnsi"/>
          <w:sz w:val="24"/>
        </w:rPr>
        <w:t>Kwestie sporne oraz nieujęte niniejszym regulaminem rozstrzyga Organizator.</w:t>
      </w:r>
    </w:p>
    <w:p w14:paraId="66204FF1" w14:textId="77777777" w:rsidR="00987FEB" w:rsidRPr="003961D0" w:rsidRDefault="00987FEB" w:rsidP="00472AC7">
      <w:pPr>
        <w:rPr>
          <w:rFonts w:asciiTheme="minorHAnsi" w:eastAsia="Times New Roman" w:hAnsiTheme="minorHAnsi" w:cstheme="minorHAnsi"/>
        </w:rPr>
      </w:pPr>
    </w:p>
    <w:p w14:paraId="73348677" w14:textId="77777777" w:rsidR="0075093D" w:rsidRDefault="0075093D" w:rsidP="0075093D">
      <w:pPr>
        <w:ind w:right="20"/>
        <w:jc w:val="right"/>
        <w:rPr>
          <w:rFonts w:asciiTheme="minorHAnsi" w:eastAsia="Times New Roman" w:hAnsiTheme="minorHAnsi" w:cstheme="minorHAnsi"/>
          <w:i/>
          <w:sz w:val="24"/>
        </w:rPr>
      </w:pPr>
    </w:p>
    <w:p w14:paraId="2DBF0D7D" w14:textId="4E0C8B6F" w:rsidR="00987FEB" w:rsidRPr="003961D0" w:rsidRDefault="00987FEB" w:rsidP="0075093D">
      <w:pPr>
        <w:ind w:right="20"/>
        <w:jc w:val="right"/>
        <w:rPr>
          <w:rFonts w:asciiTheme="minorHAnsi" w:eastAsia="Times New Roman" w:hAnsiTheme="minorHAnsi" w:cstheme="minorHAnsi"/>
          <w:i/>
          <w:sz w:val="24"/>
        </w:rPr>
      </w:pPr>
      <w:r w:rsidRPr="003961D0">
        <w:rPr>
          <w:rFonts w:asciiTheme="minorHAnsi" w:eastAsia="Times New Roman" w:hAnsiTheme="minorHAnsi" w:cstheme="minorHAnsi"/>
          <w:i/>
          <w:sz w:val="24"/>
        </w:rPr>
        <w:t xml:space="preserve">mgr inż. </w:t>
      </w:r>
      <w:r w:rsidR="00675B7B" w:rsidRPr="003961D0">
        <w:rPr>
          <w:rFonts w:asciiTheme="minorHAnsi" w:eastAsia="Times New Roman" w:hAnsiTheme="minorHAnsi" w:cstheme="minorHAnsi"/>
          <w:i/>
          <w:sz w:val="24"/>
        </w:rPr>
        <w:t>Maciej Nielipiński</w:t>
      </w:r>
    </w:p>
    <w:sectPr w:rsidR="00987FEB" w:rsidRPr="003961D0">
      <w:footerReference w:type="default" r:id="rId12"/>
      <w:pgSz w:w="11900" w:h="16838"/>
      <w:pgMar w:top="707" w:right="1406" w:bottom="1440" w:left="1440" w:header="0" w:footer="0" w:gutter="0"/>
      <w:cols w:space="0" w:equalWidth="0">
        <w:col w:w="9060"/>
      </w:cols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3D9926" w16cex:dateUtc="2025-02-19T10:50:00Z"/>
  <w16cex:commentExtensible w16cex:durableId="13768739" w16cex:dateUtc="2025-02-19T11:00:00Z"/>
  <w16cex:commentExtensible w16cex:durableId="5B62E760" w16cex:dateUtc="2025-02-19T10:51:00Z"/>
  <w16cex:commentExtensible w16cex:durableId="75ACCC24" w16cex:dateUtc="2025-02-19T10:59:00Z"/>
  <w16cex:commentExtensible w16cex:durableId="1F4E24F1" w16cex:dateUtc="2025-02-19T11:09:00Z"/>
  <w16cex:commentExtensible w16cex:durableId="49C73821" w16cex:dateUtc="2025-02-19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CE287F" w16cid:durableId="7F3D9926"/>
  <w16cid:commentId w16cid:paraId="794E7605" w16cid:durableId="13768739"/>
  <w16cid:commentId w16cid:paraId="5A263155" w16cid:durableId="5B62E760"/>
  <w16cid:commentId w16cid:paraId="558FFBF4" w16cid:durableId="75ACCC24"/>
  <w16cid:commentId w16cid:paraId="565DFC55" w16cid:durableId="1F4E24F1"/>
  <w16cid:commentId w16cid:paraId="24B0A97D" w16cid:durableId="49C738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0D0AA" w14:textId="77777777" w:rsidR="002143E4" w:rsidRDefault="002143E4" w:rsidP="00AC78C4">
      <w:r>
        <w:separator/>
      </w:r>
    </w:p>
  </w:endnote>
  <w:endnote w:type="continuationSeparator" w:id="0">
    <w:p w14:paraId="135C8617" w14:textId="77777777" w:rsidR="002143E4" w:rsidRDefault="002143E4" w:rsidP="00AC78C4">
      <w:r>
        <w:continuationSeparator/>
      </w:r>
    </w:p>
  </w:endnote>
  <w:endnote w:type="continuationNotice" w:id="1">
    <w:p w14:paraId="55545EEF" w14:textId="77777777" w:rsidR="002143E4" w:rsidRDefault="00214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0369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68CA27" w14:textId="5DB0FE51" w:rsidR="00E432BD" w:rsidRDefault="00E432B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86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86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00763D" w14:textId="77777777" w:rsidR="00E432BD" w:rsidRDefault="00E43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01ACB" w14:textId="77777777" w:rsidR="002143E4" w:rsidRDefault="002143E4" w:rsidP="00AC78C4">
      <w:r>
        <w:separator/>
      </w:r>
    </w:p>
  </w:footnote>
  <w:footnote w:type="continuationSeparator" w:id="0">
    <w:p w14:paraId="4C06096F" w14:textId="77777777" w:rsidR="002143E4" w:rsidRDefault="002143E4" w:rsidP="00AC78C4">
      <w:r>
        <w:continuationSeparator/>
      </w:r>
    </w:p>
  </w:footnote>
  <w:footnote w:type="continuationNotice" w:id="1">
    <w:p w14:paraId="3430FBCC" w14:textId="77777777" w:rsidR="002143E4" w:rsidRDefault="002143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E2C12AA"/>
    <w:lvl w:ilvl="0" w:tplc="917606A0">
      <w:start w:val="1"/>
      <w:numFmt w:val="decimal"/>
      <w:lvlText w:val="%1."/>
      <w:lvlJc w:val="left"/>
    </w:lvl>
    <w:lvl w:ilvl="1" w:tplc="560C6990">
      <w:start w:val="1"/>
      <w:numFmt w:val="lowerLetter"/>
      <w:lvlText w:val="%2."/>
      <w:lvlJc w:val="left"/>
      <w:rPr>
        <w:lang w:val="en-GB"/>
      </w:rPr>
    </w:lvl>
    <w:lvl w:ilvl="2" w:tplc="EE62D1CE">
      <w:start w:val="1"/>
      <w:numFmt w:val="bullet"/>
      <w:lvlText w:val=""/>
      <w:lvlJc w:val="left"/>
    </w:lvl>
    <w:lvl w:ilvl="3" w:tplc="584848C6">
      <w:start w:val="1"/>
      <w:numFmt w:val="bullet"/>
      <w:lvlText w:val=""/>
      <w:lvlJc w:val="left"/>
    </w:lvl>
    <w:lvl w:ilvl="4" w:tplc="4B58C496">
      <w:start w:val="1"/>
      <w:numFmt w:val="bullet"/>
      <w:lvlText w:val=""/>
      <w:lvlJc w:val="left"/>
    </w:lvl>
    <w:lvl w:ilvl="5" w:tplc="37AC53F0">
      <w:start w:val="1"/>
      <w:numFmt w:val="bullet"/>
      <w:lvlText w:val=""/>
      <w:lvlJc w:val="left"/>
    </w:lvl>
    <w:lvl w:ilvl="6" w:tplc="7E920708">
      <w:start w:val="1"/>
      <w:numFmt w:val="bullet"/>
      <w:lvlText w:val=""/>
      <w:lvlJc w:val="left"/>
    </w:lvl>
    <w:lvl w:ilvl="7" w:tplc="20CC8A38">
      <w:start w:val="1"/>
      <w:numFmt w:val="bullet"/>
      <w:lvlText w:val=""/>
      <w:lvlJc w:val="left"/>
    </w:lvl>
    <w:lvl w:ilvl="8" w:tplc="2CF61EB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2A09A">
      <w:start w:val="2"/>
      <w:numFmt w:val="decimal"/>
      <w:lvlText w:val="%1."/>
      <w:lvlJc w:val="left"/>
    </w:lvl>
    <w:lvl w:ilvl="1" w:tplc="D11EED3A">
      <w:start w:val="1"/>
      <w:numFmt w:val="bullet"/>
      <w:lvlText w:val="−"/>
      <w:lvlJc w:val="left"/>
    </w:lvl>
    <w:lvl w:ilvl="2" w:tplc="68D64B42">
      <w:start w:val="1"/>
      <w:numFmt w:val="bullet"/>
      <w:lvlText w:val=""/>
      <w:lvlJc w:val="left"/>
    </w:lvl>
    <w:lvl w:ilvl="3" w:tplc="7542C414">
      <w:start w:val="1"/>
      <w:numFmt w:val="bullet"/>
      <w:lvlText w:val=""/>
      <w:lvlJc w:val="left"/>
    </w:lvl>
    <w:lvl w:ilvl="4" w:tplc="D4CAFFD0">
      <w:start w:val="1"/>
      <w:numFmt w:val="bullet"/>
      <w:lvlText w:val=""/>
      <w:lvlJc w:val="left"/>
    </w:lvl>
    <w:lvl w:ilvl="5" w:tplc="713EEB4E">
      <w:start w:val="1"/>
      <w:numFmt w:val="bullet"/>
      <w:lvlText w:val=""/>
      <w:lvlJc w:val="left"/>
    </w:lvl>
    <w:lvl w:ilvl="6" w:tplc="B8508758">
      <w:start w:val="1"/>
      <w:numFmt w:val="bullet"/>
      <w:lvlText w:val=""/>
      <w:lvlJc w:val="left"/>
    </w:lvl>
    <w:lvl w:ilvl="7" w:tplc="DD382EF6">
      <w:start w:val="1"/>
      <w:numFmt w:val="bullet"/>
      <w:lvlText w:val=""/>
      <w:lvlJc w:val="left"/>
    </w:lvl>
    <w:lvl w:ilvl="8" w:tplc="1CC635C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A47E14D0">
      <w:start w:val="1"/>
      <w:numFmt w:val="decimal"/>
      <w:lvlText w:val="%1."/>
      <w:lvlJc w:val="left"/>
    </w:lvl>
    <w:lvl w:ilvl="1" w:tplc="E1BEE45A">
      <w:start w:val="1"/>
      <w:numFmt w:val="lowerLetter"/>
      <w:lvlText w:val="%2."/>
      <w:lvlJc w:val="left"/>
    </w:lvl>
    <w:lvl w:ilvl="2" w:tplc="D3D64818">
      <w:start w:val="1"/>
      <w:numFmt w:val="bullet"/>
      <w:lvlText w:val=""/>
      <w:lvlJc w:val="left"/>
    </w:lvl>
    <w:lvl w:ilvl="3" w:tplc="48903F66">
      <w:start w:val="1"/>
      <w:numFmt w:val="bullet"/>
      <w:lvlText w:val=""/>
      <w:lvlJc w:val="left"/>
    </w:lvl>
    <w:lvl w:ilvl="4" w:tplc="8226567A">
      <w:start w:val="1"/>
      <w:numFmt w:val="bullet"/>
      <w:lvlText w:val=""/>
      <w:lvlJc w:val="left"/>
    </w:lvl>
    <w:lvl w:ilvl="5" w:tplc="FDF66918">
      <w:start w:val="1"/>
      <w:numFmt w:val="bullet"/>
      <w:lvlText w:val=""/>
      <w:lvlJc w:val="left"/>
    </w:lvl>
    <w:lvl w:ilvl="6" w:tplc="3A5C611C">
      <w:start w:val="1"/>
      <w:numFmt w:val="bullet"/>
      <w:lvlText w:val=""/>
      <w:lvlJc w:val="left"/>
    </w:lvl>
    <w:lvl w:ilvl="7" w:tplc="D04A412A">
      <w:start w:val="1"/>
      <w:numFmt w:val="bullet"/>
      <w:lvlText w:val=""/>
      <w:lvlJc w:val="left"/>
    </w:lvl>
    <w:lvl w:ilvl="8" w:tplc="46F205B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D6AE5F2E">
      <w:start w:val="3"/>
      <w:numFmt w:val="decimal"/>
      <w:lvlText w:val="%1."/>
      <w:lvlJc w:val="left"/>
    </w:lvl>
    <w:lvl w:ilvl="1" w:tplc="01F46DD4">
      <w:start w:val="1"/>
      <w:numFmt w:val="bullet"/>
      <w:lvlText w:val=""/>
      <w:lvlJc w:val="left"/>
    </w:lvl>
    <w:lvl w:ilvl="2" w:tplc="EB6E906A">
      <w:start w:val="1"/>
      <w:numFmt w:val="bullet"/>
      <w:lvlText w:val=""/>
      <w:lvlJc w:val="left"/>
    </w:lvl>
    <w:lvl w:ilvl="3" w:tplc="A772433A">
      <w:start w:val="1"/>
      <w:numFmt w:val="bullet"/>
      <w:lvlText w:val=""/>
      <w:lvlJc w:val="left"/>
    </w:lvl>
    <w:lvl w:ilvl="4" w:tplc="6138096C">
      <w:start w:val="1"/>
      <w:numFmt w:val="bullet"/>
      <w:lvlText w:val=""/>
      <w:lvlJc w:val="left"/>
    </w:lvl>
    <w:lvl w:ilvl="5" w:tplc="B7A6F102">
      <w:start w:val="1"/>
      <w:numFmt w:val="bullet"/>
      <w:lvlText w:val=""/>
      <w:lvlJc w:val="left"/>
    </w:lvl>
    <w:lvl w:ilvl="6" w:tplc="8BD015E8">
      <w:start w:val="1"/>
      <w:numFmt w:val="bullet"/>
      <w:lvlText w:val=""/>
      <w:lvlJc w:val="left"/>
    </w:lvl>
    <w:lvl w:ilvl="7" w:tplc="DE1A0ABA">
      <w:start w:val="1"/>
      <w:numFmt w:val="bullet"/>
      <w:lvlText w:val=""/>
      <w:lvlJc w:val="left"/>
    </w:lvl>
    <w:lvl w:ilvl="8" w:tplc="BEB24D0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B0C854E6">
      <w:start w:val="1"/>
      <w:numFmt w:val="decimal"/>
      <w:lvlText w:val="%1."/>
      <w:lvlJc w:val="left"/>
    </w:lvl>
    <w:lvl w:ilvl="1" w:tplc="4E7E9956">
      <w:start w:val="1"/>
      <w:numFmt w:val="bullet"/>
      <w:lvlText w:val=""/>
      <w:lvlJc w:val="left"/>
    </w:lvl>
    <w:lvl w:ilvl="2" w:tplc="16C87D6C">
      <w:start w:val="1"/>
      <w:numFmt w:val="bullet"/>
      <w:lvlText w:val=""/>
      <w:lvlJc w:val="left"/>
    </w:lvl>
    <w:lvl w:ilvl="3" w:tplc="0D14188A">
      <w:start w:val="1"/>
      <w:numFmt w:val="bullet"/>
      <w:lvlText w:val=""/>
      <w:lvlJc w:val="left"/>
    </w:lvl>
    <w:lvl w:ilvl="4" w:tplc="EE5E4F98">
      <w:start w:val="1"/>
      <w:numFmt w:val="bullet"/>
      <w:lvlText w:val=""/>
      <w:lvlJc w:val="left"/>
    </w:lvl>
    <w:lvl w:ilvl="5" w:tplc="E3ACE6B4">
      <w:start w:val="1"/>
      <w:numFmt w:val="bullet"/>
      <w:lvlText w:val=""/>
      <w:lvlJc w:val="left"/>
    </w:lvl>
    <w:lvl w:ilvl="6" w:tplc="21AE7B7A">
      <w:start w:val="1"/>
      <w:numFmt w:val="bullet"/>
      <w:lvlText w:val=""/>
      <w:lvlJc w:val="left"/>
    </w:lvl>
    <w:lvl w:ilvl="7" w:tplc="8D8E2DC2">
      <w:start w:val="1"/>
      <w:numFmt w:val="bullet"/>
      <w:lvlText w:val=""/>
      <w:lvlJc w:val="left"/>
    </w:lvl>
    <w:lvl w:ilvl="8" w:tplc="D644AD94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BD062C2"/>
    <w:lvl w:ilvl="0" w:tplc="C8FC226E">
      <w:start w:val="1"/>
      <w:numFmt w:val="decimal"/>
      <w:lvlText w:val="%1."/>
      <w:lvlJc w:val="left"/>
    </w:lvl>
    <w:lvl w:ilvl="1" w:tplc="2408AE3E">
      <w:start w:val="1"/>
      <w:numFmt w:val="bullet"/>
      <w:lvlText w:val=""/>
      <w:lvlJc w:val="left"/>
    </w:lvl>
    <w:lvl w:ilvl="2" w:tplc="0EF8C50E">
      <w:start w:val="1"/>
      <w:numFmt w:val="bullet"/>
      <w:lvlText w:val=""/>
      <w:lvlJc w:val="left"/>
    </w:lvl>
    <w:lvl w:ilvl="3" w:tplc="2F7E7822">
      <w:start w:val="1"/>
      <w:numFmt w:val="bullet"/>
      <w:lvlText w:val=""/>
      <w:lvlJc w:val="left"/>
    </w:lvl>
    <w:lvl w:ilvl="4" w:tplc="238C345A">
      <w:start w:val="1"/>
      <w:numFmt w:val="bullet"/>
      <w:lvlText w:val=""/>
      <w:lvlJc w:val="left"/>
    </w:lvl>
    <w:lvl w:ilvl="5" w:tplc="D8D86A26">
      <w:start w:val="1"/>
      <w:numFmt w:val="bullet"/>
      <w:lvlText w:val=""/>
      <w:lvlJc w:val="left"/>
    </w:lvl>
    <w:lvl w:ilvl="6" w:tplc="B2448E84">
      <w:start w:val="1"/>
      <w:numFmt w:val="bullet"/>
      <w:lvlText w:val=""/>
      <w:lvlJc w:val="left"/>
    </w:lvl>
    <w:lvl w:ilvl="7" w:tplc="E9AE7A02">
      <w:start w:val="1"/>
      <w:numFmt w:val="bullet"/>
      <w:lvlText w:val=""/>
      <w:lvlJc w:val="left"/>
    </w:lvl>
    <w:lvl w:ilvl="8" w:tplc="1318E126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39DCFEC6">
      <w:start w:val="11"/>
      <w:numFmt w:val="decimal"/>
      <w:lvlText w:val="%1."/>
      <w:lvlJc w:val="left"/>
    </w:lvl>
    <w:lvl w:ilvl="1" w:tplc="75C6B99C">
      <w:start w:val="1"/>
      <w:numFmt w:val="bullet"/>
      <w:lvlText w:val=""/>
      <w:lvlJc w:val="left"/>
    </w:lvl>
    <w:lvl w:ilvl="2" w:tplc="11B0145A">
      <w:start w:val="1"/>
      <w:numFmt w:val="bullet"/>
      <w:lvlText w:val=""/>
      <w:lvlJc w:val="left"/>
    </w:lvl>
    <w:lvl w:ilvl="3" w:tplc="41B66756">
      <w:start w:val="1"/>
      <w:numFmt w:val="bullet"/>
      <w:lvlText w:val=""/>
      <w:lvlJc w:val="left"/>
    </w:lvl>
    <w:lvl w:ilvl="4" w:tplc="DD70B1C2">
      <w:start w:val="1"/>
      <w:numFmt w:val="bullet"/>
      <w:lvlText w:val=""/>
      <w:lvlJc w:val="left"/>
    </w:lvl>
    <w:lvl w:ilvl="5" w:tplc="10968F98">
      <w:start w:val="1"/>
      <w:numFmt w:val="bullet"/>
      <w:lvlText w:val=""/>
      <w:lvlJc w:val="left"/>
    </w:lvl>
    <w:lvl w:ilvl="6" w:tplc="2842BA82">
      <w:start w:val="1"/>
      <w:numFmt w:val="bullet"/>
      <w:lvlText w:val=""/>
      <w:lvlJc w:val="left"/>
    </w:lvl>
    <w:lvl w:ilvl="7" w:tplc="8B30548A">
      <w:start w:val="1"/>
      <w:numFmt w:val="bullet"/>
      <w:lvlText w:val=""/>
      <w:lvlJc w:val="left"/>
    </w:lvl>
    <w:lvl w:ilvl="8" w:tplc="C304EE0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DB127F8"/>
    <w:lvl w:ilvl="0" w:tplc="FA74D408">
      <w:start w:val="1"/>
      <w:numFmt w:val="decimal"/>
      <w:lvlText w:val="%1."/>
      <w:lvlJc w:val="left"/>
    </w:lvl>
    <w:lvl w:ilvl="1" w:tplc="D88E41BA">
      <w:start w:val="1"/>
      <w:numFmt w:val="bullet"/>
      <w:lvlText w:val=""/>
      <w:lvlJc w:val="left"/>
    </w:lvl>
    <w:lvl w:ilvl="2" w:tplc="F3EEA6C0">
      <w:start w:val="1"/>
      <w:numFmt w:val="bullet"/>
      <w:lvlText w:val=""/>
      <w:lvlJc w:val="left"/>
    </w:lvl>
    <w:lvl w:ilvl="3" w:tplc="978C4852">
      <w:start w:val="1"/>
      <w:numFmt w:val="bullet"/>
      <w:lvlText w:val=""/>
      <w:lvlJc w:val="left"/>
    </w:lvl>
    <w:lvl w:ilvl="4" w:tplc="0660CC8A">
      <w:start w:val="1"/>
      <w:numFmt w:val="bullet"/>
      <w:lvlText w:val=""/>
      <w:lvlJc w:val="left"/>
    </w:lvl>
    <w:lvl w:ilvl="5" w:tplc="50CE861C">
      <w:start w:val="1"/>
      <w:numFmt w:val="bullet"/>
      <w:lvlText w:val=""/>
      <w:lvlJc w:val="left"/>
    </w:lvl>
    <w:lvl w:ilvl="6" w:tplc="55B8F71A">
      <w:start w:val="1"/>
      <w:numFmt w:val="bullet"/>
      <w:lvlText w:val=""/>
      <w:lvlJc w:val="left"/>
    </w:lvl>
    <w:lvl w:ilvl="7" w:tplc="45565F56">
      <w:start w:val="1"/>
      <w:numFmt w:val="bullet"/>
      <w:lvlText w:val=""/>
      <w:lvlJc w:val="left"/>
    </w:lvl>
    <w:lvl w:ilvl="8" w:tplc="F8EAB3D0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A6D4C4AE">
      <w:start w:val="1"/>
      <w:numFmt w:val="decimal"/>
      <w:lvlText w:val="%1."/>
      <w:lvlJc w:val="left"/>
    </w:lvl>
    <w:lvl w:ilvl="1" w:tplc="F5D20A4C">
      <w:start w:val="1"/>
      <w:numFmt w:val="bullet"/>
      <w:lvlText w:val=""/>
      <w:lvlJc w:val="left"/>
    </w:lvl>
    <w:lvl w:ilvl="2" w:tplc="7C288258">
      <w:start w:val="1"/>
      <w:numFmt w:val="bullet"/>
      <w:lvlText w:val=""/>
      <w:lvlJc w:val="left"/>
    </w:lvl>
    <w:lvl w:ilvl="3" w:tplc="E50CC094">
      <w:start w:val="1"/>
      <w:numFmt w:val="bullet"/>
      <w:lvlText w:val=""/>
      <w:lvlJc w:val="left"/>
    </w:lvl>
    <w:lvl w:ilvl="4" w:tplc="670A8640">
      <w:start w:val="1"/>
      <w:numFmt w:val="bullet"/>
      <w:lvlText w:val=""/>
      <w:lvlJc w:val="left"/>
    </w:lvl>
    <w:lvl w:ilvl="5" w:tplc="D90C4E22">
      <w:start w:val="1"/>
      <w:numFmt w:val="bullet"/>
      <w:lvlText w:val=""/>
      <w:lvlJc w:val="left"/>
    </w:lvl>
    <w:lvl w:ilvl="6" w:tplc="E43A3C62">
      <w:start w:val="1"/>
      <w:numFmt w:val="bullet"/>
      <w:lvlText w:val=""/>
      <w:lvlJc w:val="left"/>
    </w:lvl>
    <w:lvl w:ilvl="7" w:tplc="F73A36D6">
      <w:start w:val="1"/>
      <w:numFmt w:val="bullet"/>
      <w:lvlText w:val=""/>
      <w:lvlJc w:val="left"/>
    </w:lvl>
    <w:lvl w:ilvl="8" w:tplc="16A86E9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F16E9E8"/>
    <w:lvl w:ilvl="0" w:tplc="9D903C52">
      <w:start w:val="1"/>
      <w:numFmt w:val="decimal"/>
      <w:lvlText w:val="%1."/>
      <w:lvlJc w:val="left"/>
    </w:lvl>
    <w:lvl w:ilvl="1" w:tplc="853267BC">
      <w:start w:val="1"/>
      <w:numFmt w:val="bullet"/>
      <w:lvlText w:val=""/>
      <w:lvlJc w:val="left"/>
    </w:lvl>
    <w:lvl w:ilvl="2" w:tplc="17F8FD94">
      <w:start w:val="1"/>
      <w:numFmt w:val="bullet"/>
      <w:lvlText w:val=""/>
      <w:lvlJc w:val="left"/>
    </w:lvl>
    <w:lvl w:ilvl="3" w:tplc="99224294">
      <w:start w:val="1"/>
      <w:numFmt w:val="bullet"/>
      <w:lvlText w:val=""/>
      <w:lvlJc w:val="left"/>
    </w:lvl>
    <w:lvl w:ilvl="4" w:tplc="889899B0">
      <w:start w:val="1"/>
      <w:numFmt w:val="bullet"/>
      <w:lvlText w:val=""/>
      <w:lvlJc w:val="left"/>
    </w:lvl>
    <w:lvl w:ilvl="5" w:tplc="91F049A2">
      <w:start w:val="1"/>
      <w:numFmt w:val="bullet"/>
      <w:lvlText w:val=""/>
      <w:lvlJc w:val="left"/>
    </w:lvl>
    <w:lvl w:ilvl="6" w:tplc="5A1433B6">
      <w:start w:val="1"/>
      <w:numFmt w:val="bullet"/>
      <w:lvlText w:val=""/>
      <w:lvlJc w:val="left"/>
    </w:lvl>
    <w:lvl w:ilvl="7" w:tplc="2CE6BCC0">
      <w:start w:val="1"/>
      <w:numFmt w:val="bullet"/>
      <w:lvlText w:val=""/>
      <w:lvlJc w:val="left"/>
    </w:lvl>
    <w:lvl w:ilvl="8" w:tplc="C4602B4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3AB6BE5E">
      <w:start w:val="1"/>
      <w:numFmt w:val="decimal"/>
      <w:lvlText w:val="%1."/>
      <w:lvlJc w:val="left"/>
    </w:lvl>
    <w:lvl w:ilvl="1" w:tplc="AEBCF63A">
      <w:start w:val="1"/>
      <w:numFmt w:val="bullet"/>
      <w:lvlText w:val=""/>
      <w:lvlJc w:val="left"/>
    </w:lvl>
    <w:lvl w:ilvl="2" w:tplc="CED66F54">
      <w:start w:val="1"/>
      <w:numFmt w:val="bullet"/>
      <w:lvlText w:val=""/>
      <w:lvlJc w:val="left"/>
    </w:lvl>
    <w:lvl w:ilvl="3" w:tplc="8A5A0158">
      <w:start w:val="1"/>
      <w:numFmt w:val="bullet"/>
      <w:lvlText w:val=""/>
      <w:lvlJc w:val="left"/>
    </w:lvl>
    <w:lvl w:ilvl="4" w:tplc="D17864C8">
      <w:start w:val="1"/>
      <w:numFmt w:val="bullet"/>
      <w:lvlText w:val=""/>
      <w:lvlJc w:val="left"/>
    </w:lvl>
    <w:lvl w:ilvl="5" w:tplc="C7F0D424">
      <w:start w:val="1"/>
      <w:numFmt w:val="bullet"/>
      <w:lvlText w:val=""/>
      <w:lvlJc w:val="left"/>
    </w:lvl>
    <w:lvl w:ilvl="6" w:tplc="075CCD0E">
      <w:start w:val="1"/>
      <w:numFmt w:val="bullet"/>
      <w:lvlText w:val=""/>
      <w:lvlJc w:val="left"/>
    </w:lvl>
    <w:lvl w:ilvl="7" w:tplc="25ACABA0">
      <w:start w:val="1"/>
      <w:numFmt w:val="bullet"/>
      <w:lvlText w:val=""/>
      <w:lvlJc w:val="left"/>
    </w:lvl>
    <w:lvl w:ilvl="8" w:tplc="98A80AEC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6EF438C"/>
    <w:lvl w:ilvl="0" w:tplc="AEE416F0">
      <w:start w:val="5"/>
      <w:numFmt w:val="decimal"/>
      <w:lvlText w:val="%1."/>
      <w:lvlJc w:val="left"/>
    </w:lvl>
    <w:lvl w:ilvl="1" w:tplc="3272BA10">
      <w:start w:val="1"/>
      <w:numFmt w:val="bullet"/>
      <w:lvlText w:val=""/>
      <w:lvlJc w:val="left"/>
    </w:lvl>
    <w:lvl w:ilvl="2" w:tplc="7F2ACCCC">
      <w:start w:val="1"/>
      <w:numFmt w:val="bullet"/>
      <w:lvlText w:val=""/>
      <w:lvlJc w:val="left"/>
    </w:lvl>
    <w:lvl w:ilvl="3" w:tplc="38BE20CA">
      <w:start w:val="1"/>
      <w:numFmt w:val="bullet"/>
      <w:lvlText w:val=""/>
      <w:lvlJc w:val="left"/>
    </w:lvl>
    <w:lvl w:ilvl="4" w:tplc="2FE82AD4">
      <w:start w:val="1"/>
      <w:numFmt w:val="bullet"/>
      <w:lvlText w:val=""/>
      <w:lvlJc w:val="left"/>
    </w:lvl>
    <w:lvl w:ilvl="5" w:tplc="5F8A88C4">
      <w:start w:val="1"/>
      <w:numFmt w:val="bullet"/>
      <w:lvlText w:val=""/>
      <w:lvlJc w:val="left"/>
    </w:lvl>
    <w:lvl w:ilvl="6" w:tplc="537871D4">
      <w:start w:val="1"/>
      <w:numFmt w:val="bullet"/>
      <w:lvlText w:val=""/>
      <w:lvlJc w:val="left"/>
    </w:lvl>
    <w:lvl w:ilvl="7" w:tplc="451CCCCC">
      <w:start w:val="1"/>
      <w:numFmt w:val="bullet"/>
      <w:lvlText w:val=""/>
      <w:lvlJc w:val="left"/>
    </w:lvl>
    <w:lvl w:ilvl="8" w:tplc="4EBAA358">
      <w:start w:val="1"/>
      <w:numFmt w:val="bullet"/>
      <w:lvlText w:val=""/>
      <w:lvlJc w:val="left"/>
    </w:lvl>
  </w:abstractNum>
  <w:abstractNum w:abstractNumId="12" w15:restartNumberingAfterBreak="0">
    <w:nsid w:val="00061362"/>
    <w:multiLevelType w:val="hybridMultilevel"/>
    <w:tmpl w:val="C33C6DE8"/>
    <w:lvl w:ilvl="0" w:tplc="3D789050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12E4620B"/>
    <w:multiLevelType w:val="multilevel"/>
    <w:tmpl w:val="33DA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73683"/>
    <w:multiLevelType w:val="hybridMultilevel"/>
    <w:tmpl w:val="103E888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C919A8"/>
    <w:multiLevelType w:val="hybridMultilevel"/>
    <w:tmpl w:val="118E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A62F3"/>
    <w:multiLevelType w:val="hybridMultilevel"/>
    <w:tmpl w:val="8B5231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F874E7"/>
    <w:multiLevelType w:val="hybridMultilevel"/>
    <w:tmpl w:val="7006F6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449EE"/>
    <w:multiLevelType w:val="hybridMultilevel"/>
    <w:tmpl w:val="D4708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A0F6E"/>
    <w:multiLevelType w:val="hybridMultilevel"/>
    <w:tmpl w:val="2C88DFF2"/>
    <w:lvl w:ilvl="0" w:tplc="08B6A40E">
      <w:start w:val="1"/>
      <w:numFmt w:val="decimal"/>
      <w:lvlText w:val="%1)"/>
      <w:lvlJc w:val="left"/>
      <w:pPr>
        <w:ind w:left="1020" w:hanging="360"/>
      </w:pPr>
    </w:lvl>
    <w:lvl w:ilvl="1" w:tplc="1F0A04EA">
      <w:start w:val="1"/>
      <w:numFmt w:val="decimal"/>
      <w:lvlText w:val="%2)"/>
      <w:lvlJc w:val="left"/>
      <w:pPr>
        <w:ind w:left="1020" w:hanging="360"/>
      </w:pPr>
    </w:lvl>
    <w:lvl w:ilvl="2" w:tplc="C3D438EA">
      <w:start w:val="1"/>
      <w:numFmt w:val="decimal"/>
      <w:lvlText w:val="%3)"/>
      <w:lvlJc w:val="left"/>
      <w:pPr>
        <w:ind w:left="1020" w:hanging="360"/>
      </w:pPr>
    </w:lvl>
    <w:lvl w:ilvl="3" w:tplc="C2BEAFBC">
      <w:start w:val="1"/>
      <w:numFmt w:val="decimal"/>
      <w:lvlText w:val="%4)"/>
      <w:lvlJc w:val="left"/>
      <w:pPr>
        <w:ind w:left="1020" w:hanging="360"/>
      </w:pPr>
    </w:lvl>
    <w:lvl w:ilvl="4" w:tplc="477CF56A">
      <w:start w:val="1"/>
      <w:numFmt w:val="decimal"/>
      <w:lvlText w:val="%5)"/>
      <w:lvlJc w:val="left"/>
      <w:pPr>
        <w:ind w:left="1020" w:hanging="360"/>
      </w:pPr>
    </w:lvl>
    <w:lvl w:ilvl="5" w:tplc="AE3265A6">
      <w:start w:val="1"/>
      <w:numFmt w:val="decimal"/>
      <w:lvlText w:val="%6)"/>
      <w:lvlJc w:val="left"/>
      <w:pPr>
        <w:ind w:left="1020" w:hanging="360"/>
      </w:pPr>
    </w:lvl>
    <w:lvl w:ilvl="6" w:tplc="317A64F2">
      <w:start w:val="1"/>
      <w:numFmt w:val="decimal"/>
      <w:lvlText w:val="%7)"/>
      <w:lvlJc w:val="left"/>
      <w:pPr>
        <w:ind w:left="1020" w:hanging="360"/>
      </w:pPr>
    </w:lvl>
    <w:lvl w:ilvl="7" w:tplc="FA24D068">
      <w:start w:val="1"/>
      <w:numFmt w:val="decimal"/>
      <w:lvlText w:val="%8)"/>
      <w:lvlJc w:val="left"/>
      <w:pPr>
        <w:ind w:left="1020" w:hanging="360"/>
      </w:pPr>
    </w:lvl>
    <w:lvl w:ilvl="8" w:tplc="AF0CEBD2">
      <w:start w:val="1"/>
      <w:numFmt w:val="decimal"/>
      <w:lvlText w:val="%9)"/>
      <w:lvlJc w:val="left"/>
      <w:pPr>
        <w:ind w:left="1020" w:hanging="360"/>
      </w:pPr>
    </w:lvl>
  </w:abstractNum>
  <w:abstractNum w:abstractNumId="20" w15:restartNumberingAfterBreak="0">
    <w:nsid w:val="4C1B7FF7"/>
    <w:multiLevelType w:val="hybridMultilevel"/>
    <w:tmpl w:val="F9420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D2ED5"/>
    <w:multiLevelType w:val="hybridMultilevel"/>
    <w:tmpl w:val="48E04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13"/>
  </w:num>
  <w:num w:numId="16">
    <w:abstractNumId w:val="15"/>
  </w:num>
  <w:num w:numId="17">
    <w:abstractNumId w:val="20"/>
  </w:num>
  <w:num w:numId="18">
    <w:abstractNumId w:val="16"/>
  </w:num>
  <w:num w:numId="19">
    <w:abstractNumId w:val="19"/>
  </w:num>
  <w:num w:numId="20">
    <w:abstractNumId w:val="18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7B"/>
    <w:rsid w:val="000605F6"/>
    <w:rsid w:val="00075ADA"/>
    <w:rsid w:val="00086AE4"/>
    <w:rsid w:val="000C2A3C"/>
    <w:rsid w:val="000C686C"/>
    <w:rsid w:val="000F3100"/>
    <w:rsid w:val="001D3CB9"/>
    <w:rsid w:val="001E0D8D"/>
    <w:rsid w:val="00205856"/>
    <w:rsid w:val="002143E4"/>
    <w:rsid w:val="0024382D"/>
    <w:rsid w:val="00260294"/>
    <w:rsid w:val="00331E1E"/>
    <w:rsid w:val="00350D4C"/>
    <w:rsid w:val="00356441"/>
    <w:rsid w:val="00364D83"/>
    <w:rsid w:val="003961D0"/>
    <w:rsid w:val="003C5767"/>
    <w:rsid w:val="00431FF8"/>
    <w:rsid w:val="00460450"/>
    <w:rsid w:val="00472AC7"/>
    <w:rsid w:val="004B6BEE"/>
    <w:rsid w:val="00532C46"/>
    <w:rsid w:val="00553299"/>
    <w:rsid w:val="00565CD4"/>
    <w:rsid w:val="005C2BC8"/>
    <w:rsid w:val="00622018"/>
    <w:rsid w:val="006739D6"/>
    <w:rsid w:val="00675B7B"/>
    <w:rsid w:val="006E123B"/>
    <w:rsid w:val="00720EFE"/>
    <w:rsid w:val="00735342"/>
    <w:rsid w:val="0075093D"/>
    <w:rsid w:val="00752270"/>
    <w:rsid w:val="007A75BC"/>
    <w:rsid w:val="007F3674"/>
    <w:rsid w:val="00883B50"/>
    <w:rsid w:val="008B5AD1"/>
    <w:rsid w:val="008C5DC7"/>
    <w:rsid w:val="00946B4A"/>
    <w:rsid w:val="00987FEB"/>
    <w:rsid w:val="00A75C32"/>
    <w:rsid w:val="00AC78C4"/>
    <w:rsid w:val="00AF17D0"/>
    <w:rsid w:val="00C3000E"/>
    <w:rsid w:val="00C4372D"/>
    <w:rsid w:val="00C570DE"/>
    <w:rsid w:val="00C61C92"/>
    <w:rsid w:val="00C80F22"/>
    <w:rsid w:val="00CD4650"/>
    <w:rsid w:val="00D0660A"/>
    <w:rsid w:val="00D2742A"/>
    <w:rsid w:val="00D62D96"/>
    <w:rsid w:val="00DE009C"/>
    <w:rsid w:val="00DF5B5B"/>
    <w:rsid w:val="00E03B36"/>
    <w:rsid w:val="00E24E63"/>
    <w:rsid w:val="00E432BD"/>
    <w:rsid w:val="00E66C0D"/>
    <w:rsid w:val="00E7188D"/>
    <w:rsid w:val="00ED353B"/>
    <w:rsid w:val="00EE0DBD"/>
    <w:rsid w:val="00F45AA5"/>
    <w:rsid w:val="00F81479"/>
    <w:rsid w:val="0DD77348"/>
    <w:rsid w:val="182D529D"/>
    <w:rsid w:val="1AAB3D08"/>
    <w:rsid w:val="1BB7631F"/>
    <w:rsid w:val="250D12C3"/>
    <w:rsid w:val="2B25797B"/>
    <w:rsid w:val="41E972EB"/>
    <w:rsid w:val="50E6A46B"/>
    <w:rsid w:val="59BF67CC"/>
    <w:rsid w:val="65BAE984"/>
    <w:rsid w:val="7D8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B6D1B"/>
  <w15:chartTrackingRefBased/>
  <w15:docId w15:val="{43646A04-6924-47A2-B6A9-5F0F148B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rsid w:val="00675B7B"/>
  </w:style>
  <w:style w:type="character" w:customStyle="1" w:styleId="eop">
    <w:name w:val="eop"/>
    <w:rsid w:val="00675B7B"/>
  </w:style>
  <w:style w:type="paragraph" w:styleId="Akapitzlist">
    <w:name w:val="List Paragraph"/>
    <w:basedOn w:val="Normalny"/>
    <w:uiPriority w:val="34"/>
    <w:qFormat/>
    <w:rsid w:val="00675B7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C7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8C4"/>
  </w:style>
  <w:style w:type="paragraph" w:styleId="Stopka">
    <w:name w:val="footer"/>
    <w:basedOn w:val="Normalny"/>
    <w:link w:val="StopkaZnak"/>
    <w:uiPriority w:val="99"/>
    <w:unhideWhenUsed/>
    <w:rsid w:val="00AC78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8C4"/>
  </w:style>
  <w:style w:type="character" w:styleId="Hipercze">
    <w:name w:val="Hyperlink"/>
    <w:basedOn w:val="Domylnaczcionkaakapitu"/>
    <w:uiPriority w:val="99"/>
    <w:unhideWhenUsed/>
    <w:rsid w:val="003961D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432BD"/>
    <w:rPr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1E1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E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1E1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1E1E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E1E"/>
    <w:rPr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0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09C"/>
    <w:rPr>
      <w:rFonts w:ascii="Segoe UI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F17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xellab.pl/researchwee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office.com/e/vxxCKFQwfb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s://forms.office.com/e/Z6YHQvRNP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870165B385544A19B85AD4DA94D25" ma:contentTypeVersion="18" ma:contentTypeDescription="Utwórz nowy dokument." ma:contentTypeScope="" ma:versionID="f3311dbf73ae66e47ab1f25b51f8406c">
  <xsd:schema xmlns:xsd="http://www.w3.org/2001/XMLSchema" xmlns:xs="http://www.w3.org/2001/XMLSchema" xmlns:p="http://schemas.microsoft.com/office/2006/metadata/properties" xmlns:ns3="bc7ccdc7-f86e-4ade-86be-1c3a10afd2d1" xmlns:ns4="91e65581-717d-4da5-a3c3-d52dcdc7879b" targetNamespace="http://schemas.microsoft.com/office/2006/metadata/properties" ma:root="true" ma:fieldsID="4bf41eb50cee0c00fe379b563a9a2737" ns3:_="" ns4:_="">
    <xsd:import namespace="bc7ccdc7-f86e-4ade-86be-1c3a10afd2d1"/>
    <xsd:import namespace="91e65581-717d-4da5-a3c3-d52dcdc78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cdc7-f86e-4ade-86be-1c3a10afd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65581-717d-4da5-a3c3-d52dcdc78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DAB62-5D01-4DA3-86F8-8B91EF488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E9E52-51E5-4747-8EB2-F90317FA5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ccdc7-f86e-4ade-86be-1c3a10afd2d1"/>
    <ds:schemaRef ds:uri="91e65581-717d-4da5-a3c3-d52dcdc78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1717</Words>
  <Characters>10302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Links>
    <vt:vector size="12" baseType="variant">
      <vt:variant>
        <vt:i4>5111814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https://forms.office.com/e/vxxCKFQwfb</vt:lpwstr>
      </vt:variant>
      <vt:variant>
        <vt:lpwstr/>
      </vt:variant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https://forms.office.com/e/Z6YHQvRNPm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Nielipiński</dc:creator>
  <cp:keywords/>
  <cp:lastModifiedBy>Maciej Nielipiński</cp:lastModifiedBy>
  <cp:revision>5</cp:revision>
  <dcterms:created xsi:type="dcterms:W3CDTF">2025-02-20T08:15:00Z</dcterms:created>
  <dcterms:modified xsi:type="dcterms:W3CDTF">2025-03-03T11:07:00Z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0x010100013870165B385544A19B85AD4DA94D25</vt:lpwstr>
  </property>
  <property fmtid="{D5CDD505-2E9C-101B-9397-08002B2CF9AE}" pid="3" name="_activity">
    <vt:lpwstr/>
  </property>
</Properties>
</file>